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after="156" w:afterLines="50" w:line="580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  <w:highlight w:val="none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highlight w:val="none"/>
        </w:rPr>
        <w:t>202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highlight w:val="none"/>
        </w:rPr>
        <w:t>年嘉鱼县事业单位公开招聘工作人员岗位表</w:t>
      </w:r>
    </w:p>
    <w:tbl>
      <w:tblPr>
        <w:tblStyle w:val="9"/>
        <w:tblW w:w="1434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9"/>
        <w:gridCol w:w="1691"/>
        <w:gridCol w:w="355"/>
        <w:gridCol w:w="867"/>
        <w:gridCol w:w="633"/>
        <w:gridCol w:w="423"/>
        <w:gridCol w:w="3081"/>
        <w:gridCol w:w="1719"/>
        <w:gridCol w:w="777"/>
        <w:gridCol w:w="736"/>
        <w:gridCol w:w="1001"/>
        <w:gridCol w:w="855"/>
        <w:gridCol w:w="87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atLeast"/>
          <w:tblHeader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主管部门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用人单位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岗位代码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岗位</w:t>
            </w:r>
          </w:p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岗位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等级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招聘计划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招聘岗位描述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岗位所需专业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学历</w:t>
            </w:r>
          </w:p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要求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年龄</w:t>
            </w:r>
          </w:p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要求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岗位其它要求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考试</w:t>
            </w:r>
          </w:p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类别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0" w:hRule="atLeast"/>
          <w:jc w:val="center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中共嘉鱼县委办公室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县通信保障和公文服务中心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保密技术服务岗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从事保密技术服务工作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中国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语言文学类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新闻传播学类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30周岁及以下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学士学位及以上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加班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较多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7" w:hRule="atLeast"/>
          <w:jc w:val="center"/>
        </w:trPr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中共嘉鱼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县委党校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县党员干部教育中心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从事党员干部教育培训相关工作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教育学类、马克思主义理论类、政治学类、经济学类、工商管理类、社会学类、中国语言文学类、新闻传播学类、公共管理类、金融学类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3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嘉鱼县文化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和旅游局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县旅游发展中心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旅游发展中心相关业务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旅游管理类、历史学类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5" w:hRule="atLeast"/>
          <w:jc w:val="center"/>
        </w:trPr>
        <w:tc>
          <w:tcPr>
            <w:tcW w:w="13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嘉鱼县审计局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县经济责任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审计局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从事财务审计工作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会计学、审计学、会计、审计、财务管理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7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嘉鱼县退役军人事务局</w:t>
            </w: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县退役军人服务中心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从事编制预算和财务决算、日常财务核算报账、财务监督、内部审计和领导安排的其他工作。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工商管理类、经济学类、财政学类、金融学类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8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档案馆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县档案馆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06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档案馆综合事务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计算机类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5" w:hRule="atLeast"/>
          <w:jc w:val="center"/>
        </w:trPr>
        <w:tc>
          <w:tcPr>
            <w:tcW w:w="13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嘉鱼经济开发区管理委员会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湖北嘉鱼经济开发区智能制造产业园服务中心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编制年度预算、决算，绩效管理、正常财务管理，经费报销等工作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8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会计学、财务管理、审计学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全日制本科及以上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具有初级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及以上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会计职称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办公室综合工作，协助做好日常环境保护和安全生产管理、巡查等工作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8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环境科学与工程类、安全科学与工程类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全日制本科及以上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具有较强的文字组织和协调能力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湖北嘉鱼经济开发区循环经济产业园服务中心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办公室综合工作，负责安全事件的实时响应、处理及调查取证，日常工作需要进入化工现场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8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化工与制药类、化学类、安全科学与工程类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全日制本科及以上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9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嘉鱼县住房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和城乡建设局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县城建档案馆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从事城市建设工程、房地产、文书等档案的编制、整理，档案信息系统维护等工作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图书情报与档案管理类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、计算机类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5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嘉鱼县城市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管理执法局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县环境卫生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管理局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会计学、财务管理、资产评估、审计学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会计学、财务管理、资产评估、审计学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1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从事农村垃圾整治的考核、数据的分析整理与归纳、垃圾分类项目的考核与汇报工作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经济学类、金融学类、统计学类、数学类、公共管理类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县园林绿化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管理局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从事工程质量监督、竣工验收及园林绿化设计、监督指导城市园林绿化建设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土木类、建筑类、林学类、材料类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县数字化城市管理指挥中心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数字化城市管理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服务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土木类、建筑类、林学类、管理科学与工程类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嘉鱼县人力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资源和社会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保障局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城乡居民社会养老保险局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城乡居民养老保险综合性工作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金融学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信息管理与信息系统、劳动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与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社会保障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、城市管理、计算机科学与技术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9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嘉鱼县科学技术和经济信息化局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县科技创新发展研究中心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从事科技项目申报、管理等相关工作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经济学、金融学、汉语言文学、工商管理类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县电子商务产业发展中心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电子商务产业发展中心综合事务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电子商务、设计学类、经济与贸易类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6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嘉鱼县自然资源和规划局</w:t>
            </w:r>
          </w:p>
          <w:p>
            <w:pPr>
              <w:widowControl/>
              <w:tabs>
                <w:tab w:val="left" w:pos="456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县不动产登记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中心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从事地理信息系统与地理制图技术、测绘与地理信息技术；从事规范性文件和合同审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查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测绘类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、法学类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yellow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yellow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1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6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县国土整治局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从事地理信息系统与地理制图技术、测绘与地理信息技术；财务管理工作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测绘类、财政学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yellow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yellow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56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嘉鱼县发展</w:t>
            </w:r>
          </w:p>
          <w:p>
            <w:pPr>
              <w:widowControl/>
              <w:tabs>
                <w:tab w:val="left" w:pos="456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和改革局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县优化营商环境服务中心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优化营商环境服务中心综合事务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数学类、电气类、管理科学与工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程类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30周岁及以下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7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嘉鱼县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交通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运输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港航事业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发展中心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从事道路和水上智能运输系统设计、建设、应用与维护等工作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港口航道与海岸工程、计算机类、土木类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物流事业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发展中心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承担邮政快递业日常运行管理、安全和应急管理体系的组织建设等具体事务。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邮政管理、中国语言文学类、新闻传播学类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交通运输系统运营过程的科学管理，优化交通运输系统资源配置，协调交通供需关系。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交通运输类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7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推进重点物流项目、物流园区的建设；组织和指导全县物流企业资质评定工作。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物流管理与工程类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农村公路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发展中心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从事农村公路的安全防护及监管；参与监督农村公路建设、养护资金使用。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土木类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0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嘉鱼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县水利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和湖泊局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县河道堤防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从事财务会计等相关工作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会计学、财务管理、审计学、金融学类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从事河道堤防管理、水利项目工程相关工作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土木工程、自动化、机械设计制造及其自动化、给排水科学与工程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县河道堤防护城堤管理段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从事相关工程工作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水利类、土木类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县河道堤防簰洲湾管理段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29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从事相关工程工作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水利类、土木类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5" w:hRule="atLeast"/>
          <w:jc w:val="center"/>
        </w:trPr>
        <w:tc>
          <w:tcPr>
            <w:tcW w:w="13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嘉鱼县政务服务和大数据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县政务服务和大数据信息中心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从事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大数据基础资源平台建设、运行维护安全保障、数据资源采集、开发和应用等工作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计算机科学与技术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软件工程 、电子科学与技术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全日制本科及以上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30周岁及以下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20" w:hRule="atLeast"/>
          <w:jc w:val="center"/>
        </w:trPr>
        <w:tc>
          <w:tcPr>
            <w:tcW w:w="13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嘉鱼县国有资本投资运营服务中心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嘉鱼县国有资本投资运营服务中心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31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熟悉公司法，对所监管企业重大投资进行监管;负责法规、法制和联系法律顾问、规范性文件和政务信息公开的合法性审核等工作；指导和监督县属国企国有资产管理。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法学类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5" w:hRule="atLeast"/>
          <w:jc w:val="center"/>
        </w:trPr>
        <w:tc>
          <w:tcPr>
            <w:tcW w:w="132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嘉鱼县林业局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县林业科学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研究所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从事林业相关工作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林业工程、生态学、植物学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硕士研究生及以上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有相关工作经验，能熟练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掌握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ArcGIS、CAD等专业软件者优先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-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招硕引博岗位,免笔试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3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59"/>
              </w:tabs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县林业调查规划设计队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从事林业调查规划设计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林学、园林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具有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（林业/森林经营）工程师及以上职称证书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能熟练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掌握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ArcGIS、CAD、PS等办公软件，适应野外工作，有长期相关工作经历者优先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嘉鱼县民政局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县殡葬管理所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34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从事殡葬管理，殡葬法规宣传、殡葬执法检查、殡葬相关项目建设等工作，推进殡葬数字化建设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现代殡仪技术与管理、殡葬服务与管理、工程管理、工程造价、法学类、社会学类、计算机类、设计学类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5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84"/>
              </w:tabs>
              <w:spacing w:line="28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嘉鱼县民政局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县养老服务指导中心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35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从事养老服务综合指导及养老工程项目建设工作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养老服务与管理、社会学类、工程管理、工程造价、计算机类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县社会救助局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社会救助宣传及指导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中国语言文学类,新闻学,传播学、法学、计算机类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嘉鱼县财政局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县政府采购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办公室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37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县农业综合开发办公室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1</w:t>
            </w:r>
          </w:p>
        </w:tc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潘家湾镇财政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分局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陆溪镇财经所</w:t>
            </w:r>
          </w:p>
        </w:tc>
        <w:tc>
          <w:tcPr>
            <w:tcW w:w="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40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官桥镇财经所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41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6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鱼岳镇财经所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6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嘉鱼县财政局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簰洲湾镇财经所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新街镇财经所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6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高铁岭镇财经所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从事会计工作，以及日常核算、财务报表、部门预算等工作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财务管理、会计学、金融学类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132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嘉鱼县医疗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保障局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医疗保障服务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从事医疗费用结算及医疗保障业务经办工作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审计学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8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医疗保障信息和基金核查中心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职员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九级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从事医疗保险经办和医药服务业务，开展医疗保险基金评价及相关核查等工作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护理学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医疗卫生类E（西医临床）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9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嘉鱼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卫生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健康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县人民医院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48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医师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从事临床医疗工作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临床医学、内科学、外科学、神经病学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硕士研究生及以上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具有执业医师证书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-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招硕引博岗位，,免笔试。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具有副高及以上职称者，年龄可放宽室45周岁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49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医师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从事临床医疗工作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临床医学、放射医学、医学影像学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全日制本科及以上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医疗卫生类E（西医临床）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具有副高及以上职称者，年龄可放宽室45周岁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麻醉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从事临床医疗工作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临床医学、麻醉学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全日制本科及以上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医疗卫生类E（西医临床）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51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法务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专员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从事法务工作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法学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、法律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全日制本科及以上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综合管理类（A）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52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财务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从事财务会计工作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会计、会计学、财务会计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全日制本科及以上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具有初级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及以上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会计职称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社会科学类（B）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9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嘉鱼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卫生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健康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局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县中医医院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超声影像科医师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从事超声影像工作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临床医学类、医学影像学、中西医临床医学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医疗卫生类E（西医临床）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4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从事临床工作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临床医学类、中医学、中西医临床医学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医疗卫生类E（中医临床）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从事临床工作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临床医学类、中医学、中西医临床医学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医疗卫生类E（中医临床）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县妇幼保健院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从事儿科工作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vMerge w:val="restart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具有执业医师证书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医疗卫生类E（西医临床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B超室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医学影像学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医疗卫生类E（医学技术）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0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渡普镇卫生院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从事医疗行业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具有执业医师或执业助理医师证书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医疗卫生类E（西医临床）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护士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从事护理工作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护理学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具有护士执业证书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eastAsia="zh-CN"/>
              </w:rPr>
              <w:t>护理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嘉鱼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卫生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健康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局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陆溪镇卫生院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护士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从事护理工作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护理学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具有护士执业证书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eastAsia="zh-CN"/>
              </w:rPr>
              <w:t>护理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技师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从事药房工作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药学、临床药学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eastAsia="zh-CN"/>
              </w:rPr>
              <w:t>药剂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4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簰洲湾镇卫生院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医生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从事临床工作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临床医学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医疗卫生类E（西医临床）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护士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从事护理工作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护理学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具有护士执业证书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  <w:lang w:eastAsia="zh-CN"/>
              </w:rPr>
              <w:t>护理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4" w:hRule="atLeast"/>
          <w:jc w:val="center"/>
        </w:trPr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Cs w:val="21"/>
                <w:highlight w:val="none"/>
                <w:shd w:val="clear" w:color="auto" w:fill="auto"/>
              </w:rPr>
              <w:t>鱼岳社区卫生服务中心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超声影像科医师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专技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十二级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从事超声影像工作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医学影像学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本科及以上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35周岁及以下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highlight w:val="none"/>
              </w:rPr>
              <w:t>医疗卫生类E（医学技术）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77</w:t>
            </w:r>
          </w:p>
        </w:tc>
        <w:tc>
          <w:tcPr>
            <w:tcW w:w="3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　</w:t>
            </w:r>
          </w:p>
        </w:tc>
      </w:tr>
    </w:tbl>
    <w:p>
      <w:pPr>
        <w:rPr>
          <w:highlight w:val="none"/>
        </w:rPr>
      </w:pPr>
    </w:p>
    <w:sectPr>
      <w:footerReference r:id="rId3" w:type="default"/>
      <w:pgSz w:w="16838" w:h="11906" w:orient="landscape"/>
      <w:pgMar w:top="1531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 w:rightChars="200"/>
      <w:rPr>
        <w:rFonts w:asciiTheme="majorEastAsia" w:hAnsiTheme="majorEastAsia" w:eastAsiaTheme="maj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Tc0MWE2OGI3YTY0MmM0MWNiNzNlMDM4ZjNmZWQifQ=="/>
  </w:docVars>
  <w:rsids>
    <w:rsidRoot w:val="00482FFA"/>
    <w:rsid w:val="0045299B"/>
    <w:rsid w:val="00482FFA"/>
    <w:rsid w:val="008005D5"/>
    <w:rsid w:val="008A6593"/>
    <w:rsid w:val="00B00BD6"/>
    <w:rsid w:val="00CB16E3"/>
    <w:rsid w:val="00E6224E"/>
    <w:rsid w:val="00EF6CEE"/>
    <w:rsid w:val="0194674A"/>
    <w:rsid w:val="0195764A"/>
    <w:rsid w:val="023B6BC5"/>
    <w:rsid w:val="034F5D29"/>
    <w:rsid w:val="03F3421C"/>
    <w:rsid w:val="040D4664"/>
    <w:rsid w:val="04B53836"/>
    <w:rsid w:val="073B7329"/>
    <w:rsid w:val="079167E4"/>
    <w:rsid w:val="09016473"/>
    <w:rsid w:val="090D12BC"/>
    <w:rsid w:val="0A3610C3"/>
    <w:rsid w:val="0AD3333B"/>
    <w:rsid w:val="0B8F1D4E"/>
    <w:rsid w:val="0C430574"/>
    <w:rsid w:val="0D1B5CE9"/>
    <w:rsid w:val="0D224C0A"/>
    <w:rsid w:val="0D8238FA"/>
    <w:rsid w:val="0DCA2E86"/>
    <w:rsid w:val="0F113F1E"/>
    <w:rsid w:val="11072A94"/>
    <w:rsid w:val="11E93F48"/>
    <w:rsid w:val="12154D3D"/>
    <w:rsid w:val="12D175A2"/>
    <w:rsid w:val="12DA3A7F"/>
    <w:rsid w:val="130F324A"/>
    <w:rsid w:val="130F5C30"/>
    <w:rsid w:val="13250FB0"/>
    <w:rsid w:val="142B6A9A"/>
    <w:rsid w:val="1539280F"/>
    <w:rsid w:val="15D90AB7"/>
    <w:rsid w:val="160F5045"/>
    <w:rsid w:val="164E6A70"/>
    <w:rsid w:val="1672353A"/>
    <w:rsid w:val="1674124C"/>
    <w:rsid w:val="16745F64"/>
    <w:rsid w:val="1697490C"/>
    <w:rsid w:val="17C76AD9"/>
    <w:rsid w:val="181C44E1"/>
    <w:rsid w:val="18277578"/>
    <w:rsid w:val="18354985"/>
    <w:rsid w:val="192B46C9"/>
    <w:rsid w:val="19A74E14"/>
    <w:rsid w:val="19D63F2C"/>
    <w:rsid w:val="1A141D7E"/>
    <w:rsid w:val="1AB039CE"/>
    <w:rsid w:val="1AB62E35"/>
    <w:rsid w:val="1C4526C3"/>
    <w:rsid w:val="1DCD4A22"/>
    <w:rsid w:val="1FA928E9"/>
    <w:rsid w:val="209E2DAA"/>
    <w:rsid w:val="20DC2DA5"/>
    <w:rsid w:val="21EA09A9"/>
    <w:rsid w:val="223761F9"/>
    <w:rsid w:val="22592A24"/>
    <w:rsid w:val="23671992"/>
    <w:rsid w:val="23F41D8A"/>
    <w:rsid w:val="254820F2"/>
    <w:rsid w:val="269009DE"/>
    <w:rsid w:val="26D018DD"/>
    <w:rsid w:val="26EA27E4"/>
    <w:rsid w:val="286315F6"/>
    <w:rsid w:val="29411536"/>
    <w:rsid w:val="296E3259"/>
    <w:rsid w:val="29791BFE"/>
    <w:rsid w:val="29925471"/>
    <w:rsid w:val="29C02312"/>
    <w:rsid w:val="2A336250"/>
    <w:rsid w:val="2A3B67E3"/>
    <w:rsid w:val="2A861868"/>
    <w:rsid w:val="2AA23732"/>
    <w:rsid w:val="2B6B4FB8"/>
    <w:rsid w:val="2BCB7A3A"/>
    <w:rsid w:val="2C243D2F"/>
    <w:rsid w:val="2C432768"/>
    <w:rsid w:val="2C7538F6"/>
    <w:rsid w:val="2DDC7B35"/>
    <w:rsid w:val="2DEF06E0"/>
    <w:rsid w:val="2E47051C"/>
    <w:rsid w:val="2EAB2859"/>
    <w:rsid w:val="2F186A23"/>
    <w:rsid w:val="2F9F2EBA"/>
    <w:rsid w:val="2FBE001C"/>
    <w:rsid w:val="2FFF6142"/>
    <w:rsid w:val="301306B6"/>
    <w:rsid w:val="301C418C"/>
    <w:rsid w:val="30AB45D4"/>
    <w:rsid w:val="31781EBD"/>
    <w:rsid w:val="317D39A7"/>
    <w:rsid w:val="31963A44"/>
    <w:rsid w:val="33174961"/>
    <w:rsid w:val="332930F1"/>
    <w:rsid w:val="334D7F9A"/>
    <w:rsid w:val="33A90C62"/>
    <w:rsid w:val="34015BA1"/>
    <w:rsid w:val="346A025E"/>
    <w:rsid w:val="34862EBD"/>
    <w:rsid w:val="34936E98"/>
    <w:rsid w:val="349873DC"/>
    <w:rsid w:val="351777E4"/>
    <w:rsid w:val="353031B8"/>
    <w:rsid w:val="35417A73"/>
    <w:rsid w:val="36D11473"/>
    <w:rsid w:val="36F01751"/>
    <w:rsid w:val="375345AA"/>
    <w:rsid w:val="375E1EA4"/>
    <w:rsid w:val="37B15D81"/>
    <w:rsid w:val="384D2BD3"/>
    <w:rsid w:val="399B2851"/>
    <w:rsid w:val="39E91282"/>
    <w:rsid w:val="3A0348A2"/>
    <w:rsid w:val="3B7D588A"/>
    <w:rsid w:val="3B854432"/>
    <w:rsid w:val="3B95094F"/>
    <w:rsid w:val="3C7115F6"/>
    <w:rsid w:val="3CF56EF4"/>
    <w:rsid w:val="3D08531B"/>
    <w:rsid w:val="3D516CC2"/>
    <w:rsid w:val="3DCD0388"/>
    <w:rsid w:val="3E7B7A3A"/>
    <w:rsid w:val="3E9E6114"/>
    <w:rsid w:val="3FA31473"/>
    <w:rsid w:val="3FFD4A21"/>
    <w:rsid w:val="405052CA"/>
    <w:rsid w:val="411029F0"/>
    <w:rsid w:val="412B7C1B"/>
    <w:rsid w:val="43120CA1"/>
    <w:rsid w:val="436F06B1"/>
    <w:rsid w:val="445A34E7"/>
    <w:rsid w:val="44810A74"/>
    <w:rsid w:val="44DF14C8"/>
    <w:rsid w:val="45573B8F"/>
    <w:rsid w:val="45BC6CA2"/>
    <w:rsid w:val="4641640C"/>
    <w:rsid w:val="46DD5D6D"/>
    <w:rsid w:val="475F3D89"/>
    <w:rsid w:val="493D00FA"/>
    <w:rsid w:val="4A82259E"/>
    <w:rsid w:val="4AA76173"/>
    <w:rsid w:val="4ABF34BD"/>
    <w:rsid w:val="4BB66DB4"/>
    <w:rsid w:val="4CF3569F"/>
    <w:rsid w:val="4CFF6DFF"/>
    <w:rsid w:val="4D635473"/>
    <w:rsid w:val="4D88228C"/>
    <w:rsid w:val="4D8B444F"/>
    <w:rsid w:val="4D987FF5"/>
    <w:rsid w:val="4DCA0138"/>
    <w:rsid w:val="4EC0579B"/>
    <w:rsid w:val="4F8B26D9"/>
    <w:rsid w:val="4FF6195F"/>
    <w:rsid w:val="502C70AE"/>
    <w:rsid w:val="51B00003"/>
    <w:rsid w:val="51DC3D24"/>
    <w:rsid w:val="51FE0195"/>
    <w:rsid w:val="531978A0"/>
    <w:rsid w:val="5373753A"/>
    <w:rsid w:val="53C658BC"/>
    <w:rsid w:val="53CD574E"/>
    <w:rsid w:val="54C94F38"/>
    <w:rsid w:val="54FE2AFD"/>
    <w:rsid w:val="56413096"/>
    <w:rsid w:val="56570A4D"/>
    <w:rsid w:val="569967F8"/>
    <w:rsid w:val="579D6934"/>
    <w:rsid w:val="5A0365AC"/>
    <w:rsid w:val="5A0E1368"/>
    <w:rsid w:val="5A6547D9"/>
    <w:rsid w:val="5A710478"/>
    <w:rsid w:val="5BF168A5"/>
    <w:rsid w:val="5C1639D1"/>
    <w:rsid w:val="5C7C3148"/>
    <w:rsid w:val="5CF321ED"/>
    <w:rsid w:val="5D0436E5"/>
    <w:rsid w:val="5D4B4585"/>
    <w:rsid w:val="5EB35C52"/>
    <w:rsid w:val="5F0C41CC"/>
    <w:rsid w:val="5F5F4B0A"/>
    <w:rsid w:val="5F7D4055"/>
    <w:rsid w:val="5F855B6D"/>
    <w:rsid w:val="60673F83"/>
    <w:rsid w:val="608D7145"/>
    <w:rsid w:val="60C70EC5"/>
    <w:rsid w:val="6333639E"/>
    <w:rsid w:val="637013A0"/>
    <w:rsid w:val="639D1E42"/>
    <w:rsid w:val="63DA2CBD"/>
    <w:rsid w:val="6493760A"/>
    <w:rsid w:val="64B610CA"/>
    <w:rsid w:val="64E33DF4"/>
    <w:rsid w:val="658904F7"/>
    <w:rsid w:val="66263EC2"/>
    <w:rsid w:val="67114C48"/>
    <w:rsid w:val="6716225F"/>
    <w:rsid w:val="67B91690"/>
    <w:rsid w:val="68C161FA"/>
    <w:rsid w:val="68DE51C0"/>
    <w:rsid w:val="69234646"/>
    <w:rsid w:val="69513A22"/>
    <w:rsid w:val="69635503"/>
    <w:rsid w:val="6993489C"/>
    <w:rsid w:val="69B1021E"/>
    <w:rsid w:val="6A9811DC"/>
    <w:rsid w:val="6AB51D8E"/>
    <w:rsid w:val="6ABE6E95"/>
    <w:rsid w:val="6D420C75"/>
    <w:rsid w:val="6D9E4D5C"/>
    <w:rsid w:val="6E1E6EDE"/>
    <w:rsid w:val="6E2113B2"/>
    <w:rsid w:val="6E283B6C"/>
    <w:rsid w:val="6EDB0308"/>
    <w:rsid w:val="6EF56BFD"/>
    <w:rsid w:val="70D74E62"/>
    <w:rsid w:val="711374C5"/>
    <w:rsid w:val="71566018"/>
    <w:rsid w:val="716F16BF"/>
    <w:rsid w:val="72776646"/>
    <w:rsid w:val="72914E8F"/>
    <w:rsid w:val="72DA4A88"/>
    <w:rsid w:val="730B7FF6"/>
    <w:rsid w:val="731E2BC7"/>
    <w:rsid w:val="73452899"/>
    <w:rsid w:val="73D414D7"/>
    <w:rsid w:val="73DC038C"/>
    <w:rsid w:val="73DC2DCE"/>
    <w:rsid w:val="7441661B"/>
    <w:rsid w:val="748D0583"/>
    <w:rsid w:val="74F11C15"/>
    <w:rsid w:val="7567321D"/>
    <w:rsid w:val="76E01F41"/>
    <w:rsid w:val="77674410"/>
    <w:rsid w:val="78832D9C"/>
    <w:rsid w:val="788F1E71"/>
    <w:rsid w:val="790C3151"/>
    <w:rsid w:val="79144124"/>
    <w:rsid w:val="792F71B0"/>
    <w:rsid w:val="79C944BA"/>
    <w:rsid w:val="79F76F61"/>
    <w:rsid w:val="7AFC4CDA"/>
    <w:rsid w:val="7B356E11"/>
    <w:rsid w:val="7B7447C4"/>
    <w:rsid w:val="7BD05514"/>
    <w:rsid w:val="7BD7351A"/>
    <w:rsid w:val="7DBD2FDC"/>
    <w:rsid w:val="7DF622BE"/>
    <w:rsid w:val="7EB7008E"/>
    <w:rsid w:val="7ED2142A"/>
    <w:rsid w:val="7EE97D42"/>
    <w:rsid w:val="7F1429AC"/>
    <w:rsid w:val="7F7F2C3F"/>
    <w:rsid w:val="FF5AD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3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autoRedefine/>
    <w:semiHidden/>
    <w:unhideWhenUsed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link w:val="16"/>
    <w:autoRedefine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 w:val="32"/>
      <w:szCs w:val="20"/>
    </w:rPr>
  </w:style>
  <w:style w:type="character" w:customStyle="1" w:styleId="11">
    <w:name w:val="页眉 Char"/>
    <w:basedOn w:val="10"/>
    <w:link w:val="6"/>
    <w:autoRedefine/>
    <w:qFormat/>
    <w:uiPriority w:val="0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标题 4 Char"/>
    <w:basedOn w:val="10"/>
    <w:link w:val="2"/>
    <w:autoRedefine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sz w:val="18"/>
      <w:szCs w:val="18"/>
    </w:rPr>
  </w:style>
  <w:style w:type="character" w:customStyle="1" w:styleId="15">
    <w:name w:val="正文文本缩进 Char"/>
    <w:basedOn w:val="10"/>
    <w:link w:val="3"/>
    <w:autoRedefine/>
    <w:semiHidden/>
    <w:qFormat/>
    <w:uiPriority w:val="0"/>
    <w:rPr>
      <w:szCs w:val="24"/>
    </w:rPr>
  </w:style>
  <w:style w:type="character" w:customStyle="1" w:styleId="16">
    <w:name w:val="正文首行缩进 2 Char"/>
    <w:basedOn w:val="15"/>
    <w:link w:val="8"/>
    <w:autoRedefine/>
    <w:qFormat/>
    <w:uiPriority w:val="0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12</Pages>
  <Words>5014</Words>
  <Characters>5163</Characters>
  <Lines>108</Lines>
  <Paragraphs>30</Paragraphs>
  <TotalTime>4</TotalTime>
  <ScaleCrop>false</ScaleCrop>
  <LinksUpToDate>false</LinksUpToDate>
  <CharactersWithSpaces>5192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2023-03-09T17:57:00Z</dcterms:created>
  <dc:creator>Administrator</dc:creator>
  <cp:lastModifiedBy>过客</cp:lastModifiedBy>
  <cp:lastPrinted>2024-05-08T01:11:00Z</cp:lastPrinted>
  <dcterms:modified xsi:type="dcterms:W3CDTF">2024-05-23T07:19:50Z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A319011BE28F469CA43106BB3AFA8E71_13</vt:lpwstr>
  </property>
</Properties>
</file>