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方正黑体_GBK" w:hAnsi="方正黑体_GBK" w:eastAsia="方正黑体_GBK" w:cs="方正黑体_GBK"/>
          <w:snapToGrid/>
          <w:spacing w:val="0"/>
          <w:w w:val="100"/>
          <w:position w:val="0"/>
          <w:sz w:val="32"/>
          <w:szCs w:val="32"/>
          <w:u w:val="none"/>
          <w:vertAlign w:val="baseline"/>
          <w:lang w:val="en-US" w:eastAsia="zh-CN" w:bidi="ar-SA"/>
        </w:rPr>
      </w:pPr>
      <w:r>
        <w:rPr>
          <w:rFonts w:hint="eastAsia" w:ascii="方正黑体_GBK" w:hAnsi="方正黑体_GBK" w:eastAsia="方正黑体_GBK" w:cs="方正黑体_GBK"/>
          <w:snapToGrid/>
          <w:spacing w:val="0"/>
          <w:w w:val="100"/>
          <w:position w:val="0"/>
          <w:sz w:val="32"/>
          <w:szCs w:val="32"/>
          <w:u w:val="none"/>
          <w:vertAlign w:val="baseline"/>
          <w:lang w:eastAsia="zh-CN" w:bidi="ar-SA"/>
        </w:rPr>
        <w:t>附件</w:t>
      </w:r>
      <w:r>
        <w:rPr>
          <w:rFonts w:hint="default" w:ascii="方正黑体_GBK" w:hAnsi="方正黑体_GBK" w:eastAsia="方正黑体_GBK" w:cs="方正黑体_GBK"/>
          <w:snapToGrid/>
          <w:spacing w:val="0"/>
          <w:w w:val="100"/>
          <w:position w:val="0"/>
          <w:sz w:val="32"/>
          <w:szCs w:val="32"/>
          <w:u w:val="none"/>
          <w:vertAlign w:val="baseline"/>
          <w:lang w:val="en-US" w:eastAsia="zh-CN" w:bidi="ar-SA"/>
        </w:rPr>
        <w:t>2</w:t>
      </w:r>
      <w:bookmarkStart w:id="0" w:name="_GoBack"/>
      <w:bookmarkEnd w:id="0"/>
    </w:p>
    <w:p>
      <w:pPr>
        <w:spacing w:line="579" w:lineRule="exact"/>
        <w:jc w:val="center"/>
        <w:rPr>
          <w:rFonts w:hint="eastAsia" w:ascii="方正小标宋简体" w:hAnsi="Times New Roman" w:eastAsia="方正小标宋简体" w:cs="Times New Roman"/>
          <w:snapToGrid/>
          <w:spacing w:val="0"/>
          <w:w w:val="100"/>
          <w:position w:val="0"/>
          <w:sz w:val="40"/>
          <w:szCs w:val="40"/>
          <w:u w:val="none"/>
          <w:vertAlign w:val="baseline"/>
          <w:lang w:eastAsia="zh-CN" w:bidi="ar-SA"/>
        </w:rPr>
      </w:pPr>
      <w:r>
        <w:rPr>
          <w:rFonts w:hint="eastAsia" w:ascii="方正小标宋简体" w:hAnsi="Times New Roman" w:eastAsia="方正小标宋简体" w:cs="Times New Roman"/>
          <w:snapToGrid/>
          <w:spacing w:val="0"/>
          <w:w w:val="100"/>
          <w:position w:val="0"/>
          <w:sz w:val="40"/>
          <w:szCs w:val="40"/>
          <w:u w:val="none"/>
          <w:vertAlign w:val="baseline"/>
          <w:lang w:val="en-US" w:eastAsia="zh-CN" w:bidi="ar-SA"/>
        </w:rPr>
        <w:t>嘉鱼县</w:t>
      </w:r>
      <w:r>
        <w:rPr>
          <w:rFonts w:hint="eastAsia" w:ascii="方正小标宋简体" w:hAnsi="Times New Roman" w:eastAsia="方正小标宋简体" w:cs="Times New Roman"/>
          <w:snapToGrid/>
          <w:spacing w:val="0"/>
          <w:w w:val="100"/>
          <w:position w:val="0"/>
          <w:sz w:val="40"/>
          <w:szCs w:val="40"/>
          <w:u w:val="none"/>
          <w:vertAlign w:val="baseline"/>
          <w:lang w:eastAsia="zh-CN" w:bidi="ar-SA"/>
        </w:rPr>
        <w:t>市场监管领域部门联合随机抽查事项清单（第</w:t>
      </w:r>
      <w:r>
        <w:rPr>
          <w:rFonts w:hint="eastAsia" w:ascii="方正小标宋简体" w:eastAsia="方正小标宋简体" w:cs="Times New Roman"/>
          <w:snapToGrid/>
          <w:spacing w:val="0"/>
          <w:w w:val="100"/>
          <w:position w:val="0"/>
          <w:sz w:val="40"/>
          <w:szCs w:val="40"/>
          <w:u w:val="none"/>
          <w:vertAlign w:val="baseline"/>
          <w:lang w:val="en-US" w:eastAsia="zh-CN" w:bidi="ar-SA"/>
        </w:rPr>
        <w:t>三</w:t>
      </w:r>
      <w:r>
        <w:rPr>
          <w:rFonts w:hint="eastAsia" w:ascii="方正小标宋简体" w:hAnsi="Times New Roman" w:eastAsia="方正小标宋简体" w:cs="Times New Roman"/>
          <w:snapToGrid/>
          <w:spacing w:val="0"/>
          <w:w w:val="100"/>
          <w:position w:val="0"/>
          <w:sz w:val="40"/>
          <w:szCs w:val="40"/>
          <w:u w:val="none"/>
          <w:vertAlign w:val="baseline"/>
          <w:lang w:eastAsia="zh-CN" w:bidi="ar-SA"/>
        </w:rPr>
        <w:t>版）</w:t>
      </w:r>
    </w:p>
    <w:p>
      <w:pPr>
        <w:pStyle w:val="2"/>
        <w:ind w:left="0" w:leftChars="0" w:firstLine="2100" w:firstLineChars="700"/>
        <w:rPr>
          <w:rFonts w:hint="default"/>
          <w:sz w:val="30"/>
          <w:szCs w:val="30"/>
          <w:lang w:val="en-US" w:eastAsia="zh-CN"/>
        </w:rPr>
      </w:pPr>
      <w:r>
        <w:rPr>
          <w:rFonts w:hint="eastAsia" w:ascii="Times New Roman" w:hAnsi="Times New Roman" w:cs="Times New Roman"/>
          <w:snapToGrid/>
          <w:color w:val="auto"/>
          <w:spacing w:val="0"/>
          <w:w w:val="100"/>
          <w:kern w:val="2"/>
          <w:position w:val="0"/>
          <w:sz w:val="30"/>
          <w:szCs w:val="30"/>
          <w:u w:val="none" w:color="auto"/>
          <w:vertAlign w:val="baseline"/>
          <w:lang w:val="en-US" w:eastAsia="zh-CN"/>
        </w:rPr>
        <w:t>报送单位：                           报送时间：  年  月   日</w:t>
      </w:r>
    </w:p>
    <w:p>
      <w:pPr>
        <w:pStyle w:val="2"/>
        <w:rPr>
          <w:rFonts w:hint="default"/>
          <w:lang w:val="en-US" w:eastAsia="zh-CN"/>
        </w:rPr>
      </w:pPr>
    </w:p>
    <w:p>
      <w:pPr>
        <w:spacing w:line="200" w:lineRule="exact"/>
        <w:jc w:val="center"/>
        <w:rPr>
          <w:rFonts w:ascii="仿宋_GB2312"/>
        </w:rPr>
      </w:pPr>
    </w:p>
    <w:tbl>
      <w:tblPr>
        <w:tblStyle w:val="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90"/>
        <w:gridCol w:w="1385"/>
        <w:gridCol w:w="465"/>
        <w:gridCol w:w="663"/>
        <w:gridCol w:w="1587"/>
        <w:gridCol w:w="1768"/>
        <w:gridCol w:w="2387"/>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blHeader/>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rPr>
            </w:pPr>
            <w:r>
              <w:rPr>
                <w:rFonts w:hint="eastAsia" w:ascii="黑体" w:eastAsia="黑体"/>
                <w:szCs w:val="21"/>
              </w:rPr>
              <w:t>序号</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黑体" w:eastAsia="黑体"/>
                <w:szCs w:val="21"/>
                <w:lang w:val="en-US" w:eastAsia="zh-CN"/>
              </w:rPr>
            </w:pPr>
            <w:r>
              <w:rPr>
                <w:rFonts w:hint="eastAsia" w:ascii="黑体" w:eastAsia="黑体"/>
                <w:szCs w:val="21"/>
                <w:lang w:val="en-US" w:eastAsia="zh-CN"/>
              </w:rPr>
              <w:t>抽查领域</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rPr>
            </w:pPr>
            <w:r>
              <w:rPr>
                <w:rFonts w:hint="eastAsia" w:ascii="黑体" w:eastAsia="黑体"/>
                <w:szCs w:val="21"/>
                <w:lang w:val="en-US" w:eastAsia="zh-CN"/>
              </w:rPr>
              <w:t>联合</w:t>
            </w:r>
            <w:r>
              <w:rPr>
                <w:rFonts w:hint="eastAsia" w:ascii="黑体" w:eastAsia="黑体"/>
                <w:szCs w:val="21"/>
              </w:rPr>
              <w:t>抽查事项</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rPr>
            </w:pPr>
            <w:r>
              <w:rPr>
                <w:rFonts w:hint="eastAsia" w:ascii="黑体" w:eastAsia="黑体"/>
                <w:szCs w:val="21"/>
              </w:rPr>
              <w:t>检查</w:t>
            </w:r>
          </w:p>
          <w:p>
            <w:pPr>
              <w:spacing w:line="240" w:lineRule="exact"/>
              <w:jc w:val="center"/>
              <w:rPr>
                <w:rFonts w:hint="eastAsia" w:ascii="黑体" w:eastAsia="黑体"/>
                <w:szCs w:val="21"/>
              </w:rPr>
            </w:pPr>
            <w:r>
              <w:rPr>
                <w:rFonts w:hint="eastAsia" w:ascii="黑体" w:eastAsia="黑体"/>
                <w:szCs w:val="21"/>
              </w:rPr>
              <w:t>对象</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rPr>
            </w:pPr>
            <w:r>
              <w:rPr>
                <w:rFonts w:hint="eastAsia" w:ascii="黑体" w:eastAsia="黑体"/>
                <w:szCs w:val="21"/>
              </w:rPr>
              <w:t>发起</w:t>
            </w:r>
          </w:p>
          <w:p>
            <w:pPr>
              <w:spacing w:line="240" w:lineRule="exact"/>
              <w:jc w:val="center"/>
              <w:rPr>
                <w:rFonts w:hint="eastAsia" w:ascii="黑体" w:eastAsia="黑体"/>
                <w:szCs w:val="21"/>
              </w:rPr>
            </w:pPr>
            <w:r>
              <w:rPr>
                <w:rFonts w:hint="eastAsia" w:ascii="黑体" w:eastAsia="黑体"/>
                <w:szCs w:val="21"/>
              </w:rPr>
              <w:t>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rPr>
            </w:pPr>
            <w:r>
              <w:rPr>
                <w:rFonts w:hint="eastAsia" w:ascii="黑体" w:eastAsia="黑体"/>
                <w:szCs w:val="21"/>
              </w:rPr>
              <w:t>具体配合部门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Style w:val="5"/>
                <w:rFonts w:hint="default" w:eastAsia="宋体"/>
                <w:lang w:val="en-US" w:eastAsia="zh-CN"/>
              </w:rPr>
            </w:pPr>
            <w:r>
              <w:rPr>
                <w:rFonts w:hint="eastAsia" w:ascii="黑体" w:eastAsia="黑体"/>
                <w:szCs w:val="21"/>
              </w:rPr>
              <w:t>检查依据</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黑体" w:eastAsia="黑体"/>
                <w:szCs w:val="21"/>
                <w:lang w:val="en-US" w:eastAsia="zh-CN"/>
              </w:rPr>
            </w:pPr>
            <w:r>
              <w:rPr>
                <w:rFonts w:hint="eastAsia" w:ascii="黑体" w:eastAsia="黑体"/>
                <w:szCs w:val="21"/>
                <w:lang w:val="en-US" w:eastAsia="zh-CN"/>
              </w:rPr>
              <w:t>监管事项</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eastAsia="黑体"/>
                <w:szCs w:val="21"/>
                <w:lang w:val="en-US" w:eastAsia="zh-CN"/>
              </w:rPr>
            </w:pPr>
            <w:r>
              <w:rPr>
                <w:rFonts w:hint="eastAsia" w:ascii="黑体" w:eastAsia="黑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企业年度报告抽查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1.年度报告公示信息检查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各类企业年报信息</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人社部门、税务部门、科经部门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《企业信息公示暂行条例》第六条、第七条、第八条、第九条和第十条规定；《劳动保障监察条例》第10、15条、第23至26条；《劳动保险条例》;《税收征收管理办法》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color w:val="000000"/>
                <w:kern w:val="0"/>
                <w:sz w:val="15"/>
                <w:szCs w:val="15"/>
                <w:lang w:val="en-US" w:eastAsia="zh-CN"/>
              </w:rPr>
              <w:t>登记事项、公示信息等：</w:t>
            </w:r>
            <w:r>
              <w:rPr>
                <w:rFonts w:hint="eastAsia" w:ascii="宋体" w:hAnsi="宋体" w:eastAsia="宋体" w:cs="宋体"/>
                <w:b w:val="0"/>
                <w:bCs w:val="0"/>
                <w:i w:val="0"/>
                <w:iCs w:val="0"/>
                <w:caps w:val="0"/>
                <w:color w:val="1B2143"/>
                <w:spacing w:val="0"/>
                <w:sz w:val="15"/>
                <w:szCs w:val="15"/>
                <w:shd w:val="clear" w:fill="FFFFFF"/>
              </w:rPr>
              <w:t>用人单位制定的劳动规章制度违反法律、法规规定</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用人单位招用无合法身份证件的人员</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用人单位违反劳动合同法有关建立职工名册规定</w:t>
            </w:r>
            <w:r>
              <w:rPr>
                <w:rFonts w:hint="eastAsia" w:ascii="宋体" w:hAnsi="宋体" w:eastAsia="宋体" w:cs="宋体"/>
                <w:b w:val="0"/>
                <w:bCs w:val="0"/>
                <w:i w:val="0"/>
                <w:iCs w:val="0"/>
                <w:caps w:val="0"/>
                <w:color w:val="1B2143"/>
                <w:spacing w:val="0"/>
                <w:sz w:val="15"/>
                <w:szCs w:val="15"/>
                <w:shd w:val="clear" w:fill="FFFFFF"/>
                <w:lang w:val="en-US" w:eastAsia="zh-CN"/>
              </w:rPr>
              <w:t>等;</w:t>
            </w:r>
            <w:r>
              <w:rPr>
                <w:rFonts w:hint="eastAsia" w:ascii="宋体" w:hAnsi="宋体" w:eastAsia="宋体" w:cs="宋体"/>
                <w:b w:val="0"/>
                <w:bCs w:val="0"/>
                <w:i w:val="0"/>
                <w:iCs w:val="0"/>
                <w:caps w:val="0"/>
                <w:color w:val="1B2143"/>
                <w:spacing w:val="0"/>
                <w:sz w:val="15"/>
                <w:szCs w:val="15"/>
                <w:shd w:val="clear" w:fill="FFFFFF"/>
              </w:rPr>
              <w:t>税务登记发票管理和使用情况的检查事项的检查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纳税申报情况的检查</w:t>
            </w:r>
            <w:r>
              <w:rPr>
                <w:rFonts w:hint="eastAsia" w:ascii="宋体" w:hAnsi="宋体" w:eastAsia="宋体" w:cs="宋体"/>
                <w:b w:val="0"/>
                <w:bCs w:val="0"/>
                <w:i w:val="0"/>
                <w:iCs w:val="0"/>
                <w:caps w:val="0"/>
                <w:color w:val="1B2143"/>
                <w:spacing w:val="0"/>
                <w:sz w:val="15"/>
                <w:szCs w:val="15"/>
                <w:shd w:val="clear" w:fill="FFFFFF"/>
                <w:lang w:val="en-US" w:eastAsia="zh-CN"/>
              </w:rPr>
              <w:t>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车用油品质量监管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2.重点区域车用油品质量抽查监测</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车用油品生产、销售、运输、储存企业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生态环境、商务部门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《中华人民共和国大气污染防治法》第五条第一款；《产品质量法》第二十六条至第三十九条;《单用途商业预付卡管理办法（试行）》</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lang w:eastAsia="zh-CN"/>
              </w:rPr>
            </w:pPr>
            <w:r>
              <w:rPr>
                <w:rFonts w:hint="eastAsia" w:ascii="宋体" w:hAnsi="宋体" w:eastAsia="宋体" w:cs="宋体"/>
                <w:b w:val="0"/>
                <w:bCs w:val="0"/>
                <w:i w:val="0"/>
                <w:iCs w:val="0"/>
                <w:caps w:val="0"/>
                <w:color w:val="1B2143"/>
                <w:spacing w:val="0"/>
                <w:sz w:val="15"/>
                <w:szCs w:val="15"/>
                <w:shd w:val="clear" w:fill="FFFFFF"/>
              </w:rPr>
              <w:t>重点区域车用油品质量抽查监测</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机动车环保信息公开检查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企业及其基础设施是否符合《成品油市场管理办法》及有关技术规范要求。成品油经营批准证书、工商税务证照、安监部门危险化学品经营许可证的有效期和经营范围，产权证明文件等文件</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从具有成品油批发经营资格的企业购进成品油情况</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歇业或终止经营的，到发证机关办理的经营资格暂停或注销手续。存在改扩建的企业的申报及备案手续</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机动车销售企业监管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3.机动车获得强制性产品认证情况检查;</w:t>
            </w:r>
          </w:p>
          <w:p>
            <w:pPr>
              <w:spacing w:line="200" w:lineRule="exact"/>
              <w:rPr>
                <w:rFonts w:hint="eastAsia" w:ascii="方正仿宋简体" w:eastAsia="方正仿宋简体"/>
                <w:sz w:val="18"/>
                <w:szCs w:val="18"/>
              </w:rPr>
            </w:pPr>
            <w:r>
              <w:rPr>
                <w:rFonts w:hint="eastAsia" w:ascii="方正仿宋简体" w:eastAsia="方正仿宋简体"/>
                <w:sz w:val="18"/>
                <w:szCs w:val="18"/>
              </w:rPr>
              <w:t>4.机动车环保信息公开检查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机动车销售企业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生态环境部门、商务部门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《计量法》第二十二条 ；《产品质量法》第十九条 、第五十七条《认证认可条例》第十条 、第三十三条；《检验检测机构资质认定管理办法》第四十一条至第四十七条；《中华人民共和国大气污染防治法》第五条第一款、《汽车销售管理办法》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检验检测机构检查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机动车环保信息公开检查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二手车交易市场经营主体检查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机动车排放检验机构检测情况抽查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5.机动车排放检验情况和设备使用情况检查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机动车排放检验单位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同上</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验检测机构检查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机动车环保信息公开检查</w:t>
            </w:r>
            <w:r>
              <w:rPr>
                <w:rFonts w:hint="eastAsia" w:ascii="宋体" w:hAnsi="宋体" w:eastAsia="宋体" w:cs="宋体"/>
                <w:b w:val="0"/>
                <w:bCs w:val="0"/>
                <w:i w:val="0"/>
                <w:iCs w:val="0"/>
                <w:caps w:val="0"/>
                <w:color w:val="1B2143"/>
                <w:spacing w:val="0"/>
                <w:sz w:val="15"/>
                <w:szCs w:val="15"/>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汽车市场监管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6.新车销售市场监管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新车销售市场经营主体</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科经部门、税务部门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《消费者权益保护法》、《税收征收管理办法》、《汽车销售管理办法》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为消费者提供商品或服务违反自愿、平等、公平、诚实信用原则，不履行法定义务、不配合消费争议处理，故意拖延或无理由拒绝消费者合法要求等侵害消费者合法权益的检查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lang w:val="en-US" w:eastAsia="zh-CN"/>
              </w:rPr>
              <w:t>汽</w:t>
            </w:r>
            <w:r>
              <w:rPr>
                <w:rFonts w:hint="eastAsia" w:ascii="宋体" w:hAnsi="宋体" w:eastAsia="宋体" w:cs="宋体"/>
                <w:b w:val="0"/>
                <w:bCs w:val="0"/>
                <w:i w:val="0"/>
                <w:iCs w:val="0"/>
                <w:caps w:val="0"/>
                <w:color w:val="1B2143"/>
                <w:spacing w:val="0"/>
                <w:sz w:val="15"/>
                <w:szCs w:val="15"/>
                <w:shd w:val="clear" w:fill="FFFFFF"/>
              </w:rPr>
              <w:t>车交易市场经营主体检查</w:t>
            </w:r>
            <w:r>
              <w:rPr>
                <w:rFonts w:hint="eastAsia" w:ascii="宋体" w:hAnsi="宋体" w:eastAsia="宋体" w:cs="宋体"/>
                <w:b w:val="0"/>
                <w:bCs w:val="0"/>
                <w:i w:val="0"/>
                <w:iCs w:val="0"/>
                <w:caps w:val="0"/>
                <w:color w:val="1B2143"/>
                <w:spacing w:val="0"/>
                <w:sz w:val="15"/>
                <w:szCs w:val="15"/>
                <w:shd w:val="clear" w:fill="FFFFFF"/>
                <w:lang w:val="en-US" w:eastAsia="zh-CN"/>
              </w:rPr>
              <w:t>;</w:t>
            </w:r>
            <w:r>
              <w:rPr>
                <w:rFonts w:hint="eastAsia" w:ascii="宋体" w:hAnsi="宋体" w:eastAsia="宋体" w:cs="宋体"/>
                <w:b w:val="0"/>
                <w:bCs w:val="0"/>
                <w:i w:val="0"/>
                <w:iCs w:val="0"/>
                <w:caps w:val="0"/>
                <w:color w:val="1B2143"/>
                <w:spacing w:val="0"/>
                <w:sz w:val="15"/>
                <w:szCs w:val="15"/>
                <w:shd w:val="clear" w:fill="FFFFFF"/>
              </w:rPr>
              <w:t>税务登记发票管理和使用情况的检查事项的检查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纳税申报情况的检查</w:t>
            </w:r>
            <w:r>
              <w:rPr>
                <w:rFonts w:hint="eastAsia" w:ascii="宋体" w:hAnsi="宋体" w:eastAsia="宋体" w:cs="宋体"/>
                <w:b w:val="0"/>
                <w:bCs w:val="0"/>
                <w:i w:val="0"/>
                <w:iCs w:val="0"/>
                <w:caps w:val="0"/>
                <w:color w:val="1B2143"/>
                <w:spacing w:val="0"/>
                <w:sz w:val="15"/>
                <w:szCs w:val="15"/>
                <w:shd w:val="clear" w:fill="FFFFFF"/>
                <w:lang w:val="en-US" w:eastAsia="zh-CN"/>
              </w:rPr>
              <w:t>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单用途商业预付卡监督检查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7.单用途商业预付卡业务检查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单用途商业预付卡发卡企业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商务、市场监管部门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《消费者权益保护法》、《税收征收管理办法》、《单用途商业预付卡管理办法（试行）》《治安管理处罚法》</w:t>
            </w:r>
          </w:p>
          <w:p>
            <w:pPr>
              <w:spacing w:line="200" w:lineRule="exact"/>
              <w:rPr>
                <w:rStyle w:val="5"/>
                <w:rFonts w:hint="eastAsia"/>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lang w:eastAsia="zh-CN"/>
              </w:rPr>
            </w:pPr>
            <w:r>
              <w:rPr>
                <w:rFonts w:hint="eastAsia" w:ascii="宋体" w:hAnsi="宋体" w:eastAsia="宋体" w:cs="宋体"/>
                <w:b w:val="0"/>
                <w:bCs w:val="0"/>
                <w:i w:val="0"/>
                <w:iCs w:val="0"/>
                <w:caps w:val="0"/>
                <w:color w:val="1B2143"/>
                <w:spacing w:val="0"/>
                <w:sz w:val="15"/>
                <w:szCs w:val="15"/>
                <w:shd w:val="clear" w:fill="FFFFFF"/>
              </w:rPr>
              <w:t>检查单用途商业预付卡备案表、购卡章程、协议及资金管理制度建立、执行情况</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检查单用途商业预付卡购买登记情况、购卡方式、购卡限额、退卡等操作程序执行情况</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检查发卡企业预收资金用途、预收资金余额比例、资金存管制度、资金存管协议与账户情况</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学校办学情况抽查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8.学校食堂食品安全情况的检查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各类学校</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教育部门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《食品安全法》《中华人民共和国民办教育促进法》《国务院办公厅关于规范校外培训机构发展的意见》（国办发〔2018〕80号）</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校园食品销售监督检查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8</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学校办学情况抽查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9.中小学教育装备产品（含文体教育用品、教学仪器、校服等）检查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各类学校</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教育局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《产品质量法》《中华人民共和国民办教育促进法》《国务院办公厅关于规范校外培训机构发展的意见》（国办发〔2018〕80号）</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维制品质量监督检查（絮用纤维制品、学生服、纺织面料</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10.学校招生、办学、收费等情况的检查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教育局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《中华人民共和国民办教育促进法》《国务院办公厅关于规范校外培训机构发展的意见》（国办发〔2018〕80号）《价格法》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hint="eastAsia" w:ascii="宋体" w:hAnsi="宋体" w:eastAsia="宋体" w:cs="宋体"/>
                <w:b w:val="0"/>
                <w:bCs w:val="0"/>
                <w:i w:val="0"/>
                <w:iCs w:val="0"/>
                <w:caps w:val="0"/>
                <w:color w:val="1B2143"/>
                <w:spacing w:val="0"/>
                <w:sz w:val="15"/>
                <w:szCs w:val="15"/>
                <w:shd w:val="clear" w:fill="FFFFFF"/>
              </w:rPr>
              <w:t>执行政府定价、政府指导价情况，明码标价情况及其他价格行为的检查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197"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统计执法检查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11.调查对象依法设置原始记录与统计台账、统计数据质量情况检查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规上工业企业、限上商贸企业、规上服务业、资质以上建筑业和房地产企业及5000万元以上投资项目</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统计局机</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发改局、科经局、住建局、市场监管局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《统计法》第三十五条、第三十六条《企业信息公示暂行条例》第六条、第七条、第八条、第九条和第十条规定；《中华人民共和国城市房地产管理法》、《房地产经纪管理办法</w:t>
            </w:r>
            <w:r>
              <w:rPr>
                <w:rFonts w:hint="eastAsia" w:eastAsia="方正仿宋简体"/>
                <w:sz w:val="18"/>
                <w:szCs w:val="18"/>
              </w:rPr>
              <w:t> </w:t>
            </w:r>
            <w:r>
              <w:rPr>
                <w:rFonts w:hint="eastAsia" w:ascii="方正仿宋简体" w:eastAsia="方正仿宋简体"/>
                <w:sz w:val="18"/>
                <w:szCs w:val="18"/>
              </w:rPr>
              <w:t>》、《建设工程质量管理条例》第三十六</w:t>
            </w:r>
          </w:p>
          <w:p>
            <w:pPr>
              <w:spacing w:line="200" w:lineRule="exact"/>
              <w:rPr>
                <w:rStyle w:val="5"/>
                <w:rFonts w:hint="eastAsia"/>
              </w:rPr>
            </w:pPr>
            <w:r>
              <w:rPr>
                <w:rFonts w:hint="eastAsia" w:ascii="方正仿宋简体" w:eastAsia="方正仿宋简体"/>
                <w:sz w:val="18"/>
                <w:szCs w:val="18"/>
              </w:rPr>
              <w:t>条、</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lang w:eastAsia="zh-CN"/>
              </w:rPr>
            </w:pPr>
            <w:r>
              <w:rPr>
                <w:rFonts w:hint="eastAsia" w:ascii="宋体" w:hAnsi="宋体" w:eastAsia="宋体" w:cs="宋体"/>
                <w:b w:val="0"/>
                <w:bCs w:val="0"/>
                <w:i w:val="0"/>
                <w:iCs w:val="0"/>
                <w:caps w:val="0"/>
                <w:color w:val="1B2143"/>
                <w:spacing w:val="0"/>
                <w:sz w:val="15"/>
                <w:szCs w:val="15"/>
                <w:shd w:val="clear" w:fill="FFFFFF"/>
              </w:rPr>
              <w:t>对统计法规和统计制度执行情况的监督检查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对涉外统计调查活动的行政检查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涉嫌税收违法当事人的抽查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12.涉嫌税收违法的纳税人、 扣缴义务人和其他涉税当事人的检查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涉嫌税收违法当事人</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税务部门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《企业信息公示暂行条例》第六条、第七条、第八条、第九条和第十条规定；《税收征收管理办法》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lang w:eastAsia="zh-CN"/>
              </w:rPr>
            </w:pPr>
            <w:r>
              <w:rPr>
                <w:rFonts w:hint="eastAsia" w:ascii="宋体" w:hAnsi="宋体" w:eastAsia="宋体" w:cs="宋体"/>
                <w:b w:val="0"/>
                <w:bCs w:val="0"/>
                <w:i w:val="0"/>
                <w:iCs w:val="0"/>
                <w:caps w:val="0"/>
                <w:color w:val="1B2143"/>
                <w:spacing w:val="0"/>
                <w:sz w:val="15"/>
                <w:szCs w:val="15"/>
                <w:shd w:val="clear" w:fill="FFFFFF"/>
              </w:rPr>
              <w:t>税务登记事项的检查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发票管理和使用情况的检查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纳税申报情况的检查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履行代扣代缴义务情况的检查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所得税汇算清缴情况的检查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税收优惠事项的核查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定期定额户的检查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出口退税情况的检查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color w:val="000000"/>
                <w:kern w:val="0"/>
                <w:sz w:val="15"/>
                <w:szCs w:val="15"/>
                <w:lang w:val="en-US" w:eastAsia="zh-CN"/>
              </w:rPr>
              <w:t>登记事项、公示信息等：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11</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道路交通运输行业监管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13.道路危险货物运输企业检查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道路危险货物运输企业</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交通运输部门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《中华人民共和国道路交通安全法》、《道路危险货物运输管理规定》、《危险化学品安全管理条例》、《企业信息公示暂行条例》、《税收征收管理办法》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微软雅黑" w:cs="宋体"/>
                <w:b w:val="0"/>
                <w:bCs w:val="0"/>
                <w:sz w:val="15"/>
                <w:szCs w:val="15"/>
                <w:lang w:eastAsia="zh-CN"/>
              </w:rPr>
            </w:pPr>
            <w:r>
              <w:rPr>
                <w:rFonts w:ascii="微软雅黑" w:hAnsi="微软雅黑" w:eastAsia="微软雅黑" w:cs="微软雅黑"/>
                <w:i w:val="0"/>
                <w:iCs w:val="0"/>
                <w:caps w:val="0"/>
                <w:color w:val="1B2143"/>
                <w:spacing w:val="0"/>
                <w:sz w:val="15"/>
                <w:szCs w:val="15"/>
                <w:shd w:val="clear" w:fill="FFFFFF"/>
              </w:rPr>
              <w:t>对水路运输经营者经营资质保持情况的检查</w:t>
            </w:r>
            <w:r>
              <w:rPr>
                <w:rFonts w:hint="eastAsia" w:ascii="微软雅黑" w:hAnsi="微软雅黑" w:eastAsia="微软雅黑" w:cs="微软雅黑"/>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税务登记事项的检查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发票管理和使用情况的检查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纳税申报情况的检查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履行代扣代缴义务情况的检查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所得税汇算清缴情况的检查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税收优惠事项的核查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定期定额户的检查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出口退税情况的检查</w:t>
            </w:r>
            <w:r>
              <w:rPr>
                <w:rFonts w:hint="eastAsia" w:ascii="宋体" w:hAnsi="宋体" w:eastAsia="宋体" w:cs="宋体"/>
                <w:b w:val="0"/>
                <w:bCs w:val="0"/>
                <w:i w:val="0"/>
                <w:iCs w:val="0"/>
                <w:caps w:val="0"/>
                <w:color w:val="1B2143"/>
                <w:spacing w:val="0"/>
                <w:sz w:val="15"/>
                <w:szCs w:val="15"/>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w:t>
            </w:r>
            <w:r>
              <w:rPr>
                <w:rFonts w:hint="default" w:ascii="方正仿宋简体" w:eastAsia="方正仿宋简体"/>
                <w:sz w:val="18"/>
                <w:szCs w:val="18"/>
                <w:lang w:val="en-US"/>
              </w:rPr>
              <w:t>4</w:t>
            </w:r>
            <w:r>
              <w:rPr>
                <w:rFonts w:hint="eastAsia" w:ascii="方正仿宋简体" w:eastAsia="方正仿宋简体"/>
                <w:sz w:val="18"/>
                <w:szCs w:val="18"/>
              </w:rPr>
              <w:t>.道路运输车辆达标管理情况检查</w:t>
            </w:r>
          </w:p>
        </w:tc>
        <w:tc>
          <w:tcPr>
            <w:tcW w:w="465"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道路运输车辆达标管理相关机构</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right w:val="single" w:color="auto" w:sz="4" w:space="0"/>
            </w:tcBorders>
            <w:noWrap w:val="0"/>
            <w:vAlign w:val="center"/>
          </w:tcPr>
          <w:p>
            <w:pPr>
              <w:spacing w:line="180" w:lineRule="exact"/>
              <w:rPr>
                <w:rStyle w:val="5"/>
                <w:rFonts w:hint="eastAsia"/>
              </w:rPr>
            </w:pPr>
            <w:r>
              <w:rPr>
                <w:rFonts w:hint="eastAsia" w:ascii="方正仿宋简体" w:eastAsia="方正仿宋简体"/>
                <w:sz w:val="18"/>
                <w:szCs w:val="18"/>
              </w:rPr>
              <w:t>《中华人民共和国道路交通安全法》、《道路危险货物运输管理规定》、《危险化学品安全管理条例》、《企业信息公示暂行条例》、《税收征收管理办法》《计量法》第二十二条 ；《产品质量法》第十九条 、第五十七条《认证认可条例》第十条 、第三十三条；《检验检测机构资质认定管理办法》第四十一条至第四十七条；</w:t>
            </w:r>
          </w:p>
        </w:tc>
        <w:tc>
          <w:tcPr>
            <w:tcW w:w="2387" w:type="dxa"/>
            <w:tcBorders>
              <w:top w:val="single" w:color="auto" w:sz="4" w:space="0"/>
              <w:left w:val="single" w:color="auto" w:sz="4" w:space="0"/>
              <w:right w:val="single" w:color="auto" w:sz="4" w:space="0"/>
            </w:tcBorders>
            <w:noWrap w:val="0"/>
            <w:vAlign w:val="center"/>
          </w:tcPr>
          <w:p>
            <w:pPr>
              <w:spacing w:line="200" w:lineRule="exact"/>
              <w:rPr>
                <w:rFonts w:hint="eastAsia" w:ascii="宋体" w:hAnsi="宋体" w:eastAsia="宋体" w:cs="宋体"/>
                <w:b w:val="0"/>
                <w:bCs w:val="0"/>
                <w:sz w:val="15"/>
                <w:szCs w:val="15"/>
              </w:rPr>
            </w:pPr>
            <w:r>
              <w:rPr>
                <w:rFonts w:ascii="微软雅黑" w:hAnsi="微软雅黑" w:eastAsia="微软雅黑" w:cs="微软雅黑"/>
                <w:i w:val="0"/>
                <w:iCs w:val="0"/>
                <w:caps w:val="0"/>
                <w:color w:val="1B2143"/>
                <w:spacing w:val="0"/>
                <w:sz w:val="15"/>
                <w:szCs w:val="15"/>
                <w:shd w:val="clear" w:fill="FFFFFF"/>
              </w:rPr>
              <w:t>交通运输产品质量监督检查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18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w:t>
            </w:r>
            <w:r>
              <w:rPr>
                <w:rFonts w:hint="default" w:ascii="方正仿宋简体" w:eastAsia="方正仿宋简体"/>
                <w:sz w:val="18"/>
                <w:szCs w:val="18"/>
                <w:lang w:val="en-US"/>
              </w:rPr>
              <w:t>5</w:t>
            </w:r>
            <w:r>
              <w:rPr>
                <w:rFonts w:hint="eastAsia" w:ascii="方正仿宋简体" w:eastAsia="方正仿宋简体"/>
                <w:sz w:val="18"/>
                <w:szCs w:val="18"/>
              </w:rPr>
              <w:t>.交通运输产品质量监督检查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交通运输产品生产企业、经销企业和工程建设单位</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《中华人民共和国道路交通安全法》、《产品质量法》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5"/>
                <w:szCs w:val="15"/>
              </w:rPr>
            </w:pPr>
            <w:r>
              <w:rPr>
                <w:rFonts w:ascii="微软雅黑" w:hAnsi="微软雅黑" w:eastAsia="微软雅黑" w:cs="微软雅黑"/>
                <w:i w:val="0"/>
                <w:iCs w:val="0"/>
                <w:caps w:val="0"/>
                <w:color w:val="1B2143"/>
                <w:spacing w:val="0"/>
                <w:sz w:val="15"/>
                <w:szCs w:val="15"/>
                <w:shd w:val="clear" w:fill="FFFFFF"/>
              </w:rPr>
              <w:t>交通运输产品质量监督检查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12</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工业企业安全生产情况的检查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w:t>
            </w:r>
            <w:r>
              <w:rPr>
                <w:rFonts w:hint="default" w:ascii="方正仿宋简体" w:eastAsia="方正仿宋简体"/>
                <w:sz w:val="18"/>
                <w:szCs w:val="18"/>
                <w:lang w:val="en-US"/>
              </w:rPr>
              <w:t>6</w:t>
            </w:r>
            <w:r>
              <w:rPr>
                <w:rFonts w:hint="eastAsia" w:ascii="方正仿宋简体" w:eastAsia="方正仿宋简体"/>
                <w:sz w:val="18"/>
                <w:szCs w:val="18"/>
              </w:rPr>
              <w:t>.工业企业取得安全生产许可证情况的检查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各类工业企业</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应急部门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科经局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《中华人民共和国安全生产法》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微软雅黑"/>
                <w:sz w:val="15"/>
                <w:szCs w:val="15"/>
                <w:lang w:eastAsia="zh-CN"/>
              </w:rPr>
            </w:pPr>
            <w:r>
              <w:rPr>
                <w:rFonts w:hint="eastAsia" w:ascii="微软雅黑" w:hAnsi="微软雅黑" w:eastAsia="微软雅黑" w:cs="微软雅黑"/>
                <w:i w:val="0"/>
                <w:iCs w:val="0"/>
                <w:caps w:val="0"/>
                <w:color w:val="000000"/>
                <w:spacing w:val="0"/>
                <w:kern w:val="0"/>
                <w:sz w:val="15"/>
                <w:szCs w:val="15"/>
                <w:shd w:val="clear" w:fill="F1F3F7"/>
                <w:lang w:val="en-US" w:eastAsia="zh-CN" w:bidi="ar"/>
              </w:rPr>
              <w:t>应急预案备案；应急预案修订和重新备案情况；从业人员安全生产教育和培训情况；特种作业人员持证上岗情况；钢八条、铝七条、粉六条检查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w:t>
            </w:r>
            <w:r>
              <w:rPr>
                <w:rFonts w:hint="default" w:ascii="方正仿宋简体" w:eastAsia="方正仿宋简体"/>
                <w:sz w:val="18"/>
                <w:szCs w:val="18"/>
                <w:lang w:val="en-US"/>
              </w:rPr>
              <w:t>7</w:t>
            </w:r>
            <w:r>
              <w:rPr>
                <w:rFonts w:hint="eastAsia" w:ascii="方正仿宋简体" w:eastAsia="方正仿宋简体"/>
                <w:sz w:val="18"/>
                <w:szCs w:val="18"/>
              </w:rPr>
              <w:t>.工业企业安全生产有关制度设置、落实等情况的检查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同上</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5"/>
                <w:szCs w:val="15"/>
              </w:rPr>
            </w:pPr>
            <w:r>
              <w:rPr>
                <w:rFonts w:ascii="微软雅黑" w:hAnsi="微软雅黑" w:eastAsia="微软雅黑" w:cs="微软雅黑"/>
                <w:i w:val="0"/>
                <w:iCs w:val="0"/>
                <w:caps w:val="0"/>
                <w:color w:val="1B2143"/>
                <w:spacing w:val="0"/>
                <w:sz w:val="15"/>
                <w:szCs w:val="15"/>
                <w:shd w:val="clear" w:fill="FFFFFF"/>
              </w:rPr>
              <w:t>劳动防护用品管理情况</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爆破作业单位抽查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1</w:t>
            </w:r>
            <w:r>
              <w:rPr>
                <w:rFonts w:hint="default" w:ascii="方正仿宋简体" w:eastAsia="方正仿宋简体"/>
                <w:sz w:val="18"/>
                <w:szCs w:val="18"/>
                <w:lang w:val="en-US"/>
              </w:rPr>
              <w:t>8</w:t>
            </w:r>
            <w:r>
              <w:rPr>
                <w:rFonts w:hint="eastAsia" w:ascii="方正仿宋简体" w:eastAsia="方正仿宋简体"/>
                <w:sz w:val="18"/>
                <w:szCs w:val="18"/>
              </w:rPr>
              <w:t>.民用爆破物仓储情况的检查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爆破作业单位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市场监管、气象部门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《民用爆炸物品安全管理条例</w:t>
            </w:r>
            <w:r>
              <w:rPr>
                <w:rFonts w:hint="eastAsia" w:eastAsia="方正仿宋简体"/>
                <w:sz w:val="18"/>
                <w:szCs w:val="18"/>
              </w:rPr>
              <w:t> </w:t>
            </w:r>
            <w:r>
              <w:rPr>
                <w:rFonts w:hint="eastAsia" w:ascii="方正仿宋简体" w:eastAsia="方正仿宋简体"/>
                <w:sz w:val="18"/>
                <w:szCs w:val="18"/>
              </w:rPr>
              <w:t>》篆五条；《气象法》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shd w:val="clear" w:fill="F1F3F7"/>
              <w:ind w:left="0" w:firstLine="0"/>
              <w:jc w:val="left"/>
              <w:rPr>
                <w:rFonts w:hint="eastAsia" w:ascii="方正仿宋简体" w:eastAsia="微软雅黑"/>
                <w:sz w:val="15"/>
                <w:szCs w:val="15"/>
                <w:lang w:eastAsia="zh-CN"/>
              </w:rPr>
            </w:pPr>
            <w:r>
              <w:rPr>
                <w:rFonts w:hint="eastAsia" w:ascii="方正仿宋简体" w:hAnsi="Times New Roman" w:eastAsia="方正仿宋简体" w:cs="Times New Roman"/>
                <w:kern w:val="2"/>
                <w:sz w:val="15"/>
                <w:szCs w:val="15"/>
                <w:lang w:val="en-US" w:eastAsia="zh-CN" w:bidi="ar-SA"/>
              </w:rPr>
              <w:t>检查设置治安保卫机构或者配备治安保卫人员，设置技术防范设施，防止民用爆炸物品丢失、被盗、被抢。检查建立安全管理制度、岗位安全责任制度，制订安全防范措施和事故应急预案，设置安全管理机构或者配备专职安全管理人员。</w:t>
            </w:r>
            <w:r>
              <w:rPr>
                <w:rFonts w:hint="default" w:ascii="方正仿宋简体" w:hAnsi="Times New Roman" w:eastAsia="方正仿宋简体" w:cs="Times New Roman"/>
                <w:kern w:val="2"/>
                <w:sz w:val="15"/>
                <w:szCs w:val="15"/>
                <w:lang w:val="en-US" w:eastAsia="zh-CN" w:bidi="ar-SA"/>
              </w:rPr>
              <w:t>对消防技术服务活动的监督检查</w:t>
            </w:r>
            <w:r>
              <w:rPr>
                <w:rFonts w:hint="eastAsia" w:ascii="方正仿宋简体" w:hAnsi="Times New Roman" w:eastAsia="方正仿宋简体" w:cs="Times New Roman"/>
                <w:kern w:val="2"/>
                <w:sz w:val="15"/>
                <w:szCs w:val="15"/>
                <w:lang w:val="en-US" w:eastAsia="zh-CN" w:bidi="ar-SA"/>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宾馆、旅店监督抽查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rPr>
                <w:rFonts w:hint="eastAsia" w:ascii="方正仿宋简体" w:eastAsia="方正仿宋简体"/>
                <w:sz w:val="18"/>
                <w:szCs w:val="18"/>
              </w:rPr>
            </w:pPr>
            <w:r>
              <w:rPr>
                <w:rFonts w:hint="default" w:ascii="方正仿宋简体" w:eastAsia="方正仿宋简体"/>
                <w:sz w:val="18"/>
                <w:szCs w:val="18"/>
                <w:lang w:val="en-US"/>
              </w:rPr>
              <w:t>19</w:t>
            </w:r>
            <w:r>
              <w:rPr>
                <w:rFonts w:hint="eastAsia" w:ascii="方正仿宋简体" w:eastAsia="方正仿宋简体"/>
                <w:sz w:val="18"/>
                <w:szCs w:val="18"/>
              </w:rPr>
              <w:t>.宾馆、旅店明码标价的检查20.宾馆、旅店取得许可证情况的检查</w:t>
            </w:r>
          </w:p>
          <w:p>
            <w:pPr>
              <w:spacing w:line="180" w:lineRule="exact"/>
              <w:rPr>
                <w:rFonts w:hint="eastAsia" w:ascii="方正仿宋简体" w:eastAsia="方正仿宋简体"/>
                <w:sz w:val="18"/>
                <w:szCs w:val="18"/>
              </w:rPr>
            </w:pPr>
            <w:r>
              <w:rPr>
                <w:rFonts w:hint="eastAsia" w:ascii="方正仿宋简体" w:eastAsia="方正仿宋简体"/>
                <w:sz w:val="18"/>
                <w:szCs w:val="18"/>
              </w:rPr>
              <w:t>21.宾馆、旅店竣工验收备案手续的检查</w:t>
            </w:r>
          </w:p>
          <w:p>
            <w:pPr>
              <w:spacing w:line="180" w:lineRule="exact"/>
              <w:rPr>
                <w:rFonts w:hint="eastAsia" w:ascii="方正仿宋简体" w:eastAsia="方正仿宋简体"/>
                <w:sz w:val="18"/>
                <w:szCs w:val="18"/>
              </w:rPr>
            </w:pPr>
            <w:r>
              <w:rPr>
                <w:rFonts w:hint="eastAsia" w:ascii="方正仿宋简体" w:eastAsia="方正仿宋简体"/>
                <w:sz w:val="18"/>
                <w:szCs w:val="18"/>
              </w:rPr>
              <w:t>22.宾馆、旅店卫生情况的检查</w:t>
            </w:r>
          </w:p>
          <w:p>
            <w:pPr>
              <w:spacing w:line="180" w:lineRule="exact"/>
              <w:rPr>
                <w:rFonts w:hint="eastAsia" w:ascii="方正仿宋简体" w:eastAsia="方正仿宋简体"/>
                <w:sz w:val="18"/>
                <w:szCs w:val="18"/>
              </w:rPr>
            </w:pPr>
            <w:r>
              <w:rPr>
                <w:rFonts w:hint="eastAsia" w:ascii="方正仿宋简体" w:eastAsia="方正仿宋简体"/>
                <w:sz w:val="18"/>
                <w:szCs w:val="18"/>
              </w:rPr>
              <w:t>23.宾馆、旅店消防情况的检查</w:t>
            </w:r>
          </w:p>
          <w:p>
            <w:pPr>
              <w:spacing w:line="180" w:lineRule="exact"/>
              <w:rPr>
                <w:rFonts w:hint="eastAsia" w:ascii="方正仿宋简体" w:eastAsia="方正仿宋简体"/>
                <w:sz w:val="18"/>
                <w:szCs w:val="18"/>
              </w:rPr>
            </w:pPr>
            <w:r>
              <w:rPr>
                <w:rFonts w:hint="eastAsia" w:ascii="方正仿宋简体" w:eastAsia="方正仿宋简体"/>
                <w:sz w:val="18"/>
                <w:szCs w:val="18"/>
              </w:rPr>
              <w:t>24.宾馆、旅店治安安全情况的检查</w:t>
            </w:r>
          </w:p>
          <w:p>
            <w:pPr>
              <w:spacing w:line="180" w:lineRule="exact"/>
              <w:rPr>
                <w:rFonts w:hint="eastAsia" w:ascii="方正仿宋简体" w:eastAsia="方正仿宋简体"/>
                <w:sz w:val="18"/>
                <w:szCs w:val="18"/>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各类宾馆、旅店</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住建、卫健、市场监管、消防救援部门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《旅馆业治安管理办法》《特种行业治安管理条例》第十六条、第十七条、第十八条；《公共场所卫生管理条例》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微软雅黑"/>
                <w:sz w:val="15"/>
                <w:szCs w:val="15"/>
                <w:lang w:eastAsia="zh-CN"/>
              </w:rPr>
            </w:pPr>
            <w:r>
              <w:rPr>
                <w:rFonts w:ascii="微软雅黑" w:hAnsi="微软雅黑" w:eastAsia="微软雅黑" w:cs="微软雅黑"/>
                <w:i w:val="0"/>
                <w:iCs w:val="0"/>
                <w:caps w:val="0"/>
                <w:color w:val="1B2143"/>
                <w:spacing w:val="0"/>
                <w:sz w:val="15"/>
                <w:szCs w:val="15"/>
                <w:shd w:val="clear" w:fill="FFFFFF"/>
              </w:rPr>
              <w:t>旅馆业治安、</w:t>
            </w:r>
            <w:r>
              <w:rPr>
                <w:rFonts w:hint="eastAsia" w:ascii="微软雅黑" w:hAnsi="微软雅黑" w:eastAsia="微软雅黑" w:cs="微软雅黑"/>
                <w:i w:val="0"/>
                <w:iCs w:val="0"/>
                <w:caps w:val="0"/>
                <w:color w:val="1B2143"/>
                <w:spacing w:val="0"/>
                <w:sz w:val="15"/>
                <w:szCs w:val="15"/>
                <w:shd w:val="clear" w:fill="FFFFFF"/>
                <w:lang w:val="en-US" w:eastAsia="zh-CN"/>
              </w:rPr>
              <w:t>市场</w:t>
            </w:r>
            <w:r>
              <w:rPr>
                <w:rFonts w:ascii="微软雅黑" w:hAnsi="微软雅黑" w:eastAsia="微软雅黑" w:cs="微软雅黑"/>
                <w:i w:val="0"/>
                <w:iCs w:val="0"/>
                <w:caps w:val="0"/>
                <w:color w:val="1B2143"/>
                <w:spacing w:val="0"/>
                <w:sz w:val="15"/>
                <w:szCs w:val="15"/>
                <w:shd w:val="clear" w:fill="FFFFFF"/>
              </w:rPr>
              <w:t>登记检查</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旅馆业卫生旅馆业消防检查检查</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旅馆业房屋安全检查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保安行业相关单位抽查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2</w:t>
            </w:r>
            <w:r>
              <w:rPr>
                <w:rFonts w:hint="default" w:ascii="方正仿宋简体" w:eastAsia="方正仿宋简体"/>
                <w:sz w:val="18"/>
                <w:szCs w:val="18"/>
                <w:lang w:val="en-US"/>
              </w:rPr>
              <w:t>5</w:t>
            </w:r>
            <w:r>
              <w:rPr>
                <w:rFonts w:hint="eastAsia" w:ascii="方正仿宋简体" w:eastAsia="方正仿宋简体"/>
                <w:sz w:val="18"/>
                <w:szCs w:val="18"/>
              </w:rPr>
              <w:t>.保安从业单位及其保安服务活动情况的检查;</w:t>
            </w:r>
          </w:p>
          <w:p>
            <w:pPr>
              <w:spacing w:line="200" w:lineRule="exact"/>
              <w:rPr>
                <w:rFonts w:hint="eastAsia" w:ascii="方正仿宋简体" w:eastAsia="方正仿宋简体"/>
                <w:sz w:val="18"/>
                <w:szCs w:val="18"/>
              </w:rPr>
            </w:pPr>
            <w:r>
              <w:rPr>
                <w:rFonts w:hint="eastAsia" w:ascii="方正仿宋简体" w:eastAsia="方正仿宋简体"/>
                <w:sz w:val="18"/>
                <w:szCs w:val="18"/>
              </w:rPr>
              <w:t>2</w:t>
            </w:r>
            <w:r>
              <w:rPr>
                <w:rFonts w:hint="default" w:ascii="方正仿宋简体" w:eastAsia="方正仿宋简体"/>
                <w:sz w:val="18"/>
                <w:szCs w:val="18"/>
                <w:lang w:val="en-US"/>
              </w:rPr>
              <w:t>6</w:t>
            </w:r>
            <w:r>
              <w:rPr>
                <w:rFonts w:hint="eastAsia" w:ascii="方正仿宋简体" w:eastAsia="方正仿宋简体"/>
                <w:sz w:val="18"/>
                <w:szCs w:val="18"/>
              </w:rPr>
              <w:t>.保安培训单位及其培训活动情况的检查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保安行业相关单位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人社、市场监管部门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《保安服务条例》第八条至第三十一条第三十二条至第三十五条《劳动法》第58至65条、第85至99条；《劳动合同法》；《劳动保障监察条例》第10、15条、第23至26条；《劳动保险条例》《企业信息公示暂行条例》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微软雅黑"/>
                <w:sz w:val="15"/>
                <w:szCs w:val="15"/>
                <w:lang w:eastAsia="zh-CN"/>
              </w:rPr>
            </w:pPr>
            <w:r>
              <w:rPr>
                <w:rFonts w:ascii="微软雅黑" w:hAnsi="微软雅黑" w:eastAsia="微软雅黑" w:cs="微软雅黑"/>
                <w:i w:val="0"/>
                <w:iCs w:val="0"/>
                <w:caps w:val="0"/>
                <w:color w:val="1B2143"/>
                <w:spacing w:val="0"/>
                <w:sz w:val="15"/>
                <w:szCs w:val="15"/>
                <w:shd w:val="clear" w:fill="FFFFFF"/>
              </w:rPr>
              <w:t>保安服务公司基本情况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设立分公司和跨省开展保安服务经营活动情况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保安服务合同和监控影像资料、报警记录留存等制度落实情况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保安服务中涉及的安全技术防范产品、设备安装、变更、使用情况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保安服务管理制度、岗位责任制度、保安员管理制度和紧急情况应急预案建立落实情况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保安员及其服装、保安服务标志与装备管理情况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保安员在岗培训和权益保障工作落实情况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被投诉举报事项纠正情况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保安培训单位基本情况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保安培训教学情况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保安培训教学情况</w:t>
            </w:r>
            <w:r>
              <w:rPr>
                <w:rFonts w:hint="eastAsia" w:ascii="微软雅黑" w:hAnsi="微软雅黑" w:eastAsia="微软雅黑" w:cs="微软雅黑"/>
                <w:i w:val="0"/>
                <w:iCs w:val="0"/>
                <w:caps w:val="0"/>
                <w:color w:val="1B2143"/>
                <w:spacing w:val="0"/>
                <w:sz w:val="15"/>
                <w:szCs w:val="15"/>
                <w:shd w:val="clear" w:fill="FFFFFF"/>
                <w:lang w:eastAsia="zh-CN"/>
              </w:rPr>
              <w:t>；</w:t>
            </w:r>
            <w:r>
              <w:rPr>
                <w:rFonts w:ascii="微软雅黑" w:hAnsi="微软雅黑" w:eastAsia="微软雅黑" w:cs="微软雅黑"/>
                <w:i w:val="0"/>
                <w:iCs w:val="0"/>
                <w:caps w:val="0"/>
                <w:color w:val="1B2143"/>
                <w:spacing w:val="0"/>
                <w:sz w:val="15"/>
                <w:szCs w:val="15"/>
                <w:shd w:val="clear" w:fill="FFFFFF"/>
              </w:rPr>
              <w:t>其他需要检查的事项</w:t>
            </w:r>
            <w:r>
              <w:rPr>
                <w:rFonts w:hint="eastAsia" w:ascii="微软雅黑" w:hAnsi="微软雅黑" w:eastAsia="微软雅黑" w:cs="微软雅黑"/>
                <w:i w:val="0"/>
                <w:iCs w:val="0"/>
                <w:caps w:val="0"/>
                <w:color w:val="1B2143"/>
                <w:spacing w:val="0"/>
                <w:sz w:val="15"/>
                <w:szCs w:val="15"/>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影剧院、录像厅（室）、游艺厅（室）、舞厅、音乐厅经营卫生情况抽查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2</w:t>
            </w:r>
            <w:r>
              <w:rPr>
                <w:rFonts w:hint="default" w:ascii="方正仿宋简体" w:eastAsia="方正仿宋简体"/>
                <w:sz w:val="18"/>
                <w:szCs w:val="18"/>
                <w:lang w:val="en-US"/>
              </w:rPr>
              <w:t>7</w:t>
            </w:r>
            <w:r>
              <w:rPr>
                <w:rFonts w:hint="eastAsia" w:ascii="方正仿宋简体" w:eastAsia="方正仿宋简体"/>
                <w:sz w:val="18"/>
                <w:szCs w:val="18"/>
              </w:rPr>
              <w:t>.游艺厅（室）、舞厅、音乐厅取得、公示相关许可证及其他情况的检查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游艺厅（室）、舞厅、音乐厅</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文旅部门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公安、卫健、消防救援部门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《娱乐场所管理条例》《治安管理处罚法》《公共场所卫生管理条例》《消防法》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对娱乐场所未在显著位置悬挂娱乐经营许可证、未成年人禁入或者限入标志,标志未注明“12318”文化市场举报电话的检查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对娱乐场所为未经文化主管部门批准的营业性演出活动提供场地的检查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游艺娱乐场所设置未经文化主管部门内容核查的游戏游艺设备等行为的检查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对娱乐场所变更有关事项，未按照《娱乐场所管理条例》规定申请重新核发娱乐经营许可证等行为的检查</w:t>
            </w:r>
            <w:r>
              <w:rPr>
                <w:rFonts w:hint="eastAsia" w:ascii="仿宋" w:hAnsi="仿宋" w:eastAsia="仿宋" w:cs="仿宋"/>
                <w:i w:val="0"/>
                <w:iCs w:val="0"/>
                <w:caps w:val="0"/>
                <w:color w:val="1B2143"/>
                <w:spacing w:val="0"/>
                <w:sz w:val="21"/>
                <w:szCs w:val="21"/>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互联网上网服务营业场所的检查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2</w:t>
            </w:r>
            <w:r>
              <w:rPr>
                <w:rFonts w:hint="default" w:ascii="方正仿宋简体" w:eastAsia="方正仿宋简体"/>
                <w:sz w:val="18"/>
                <w:szCs w:val="18"/>
                <w:lang w:val="en-US"/>
              </w:rPr>
              <w:t>8</w:t>
            </w:r>
            <w:r>
              <w:rPr>
                <w:rFonts w:hint="eastAsia" w:ascii="方正仿宋简体" w:eastAsia="方正仿宋简体"/>
                <w:sz w:val="18"/>
                <w:szCs w:val="18"/>
              </w:rPr>
              <w:t>.互联网上网服务营业场所的检查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经营性互联网文化单位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文旅部门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公安、</w:t>
            </w:r>
          </w:p>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《互联网上网服务营业场所管理条例》《企业信用公示暂行条例》《中华人民共和国税法》《消防法》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对互联网上网服务营业场所经营单位涂改、出租、出借或者以其他方式转让《网络文化经营许可证》的检查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对互联网上网服务营业场所经营单位未按规定核对、登记上网消费者的有效身份证件或者记录有关上网信息等行为的检查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互联网上网服务营业场所经营单位接纳未成年人进入营业场所等行为的检查</w:t>
            </w:r>
            <w:r>
              <w:rPr>
                <w:rFonts w:hint="eastAsia" w:ascii="仿宋" w:hAnsi="仿宋" w:eastAsia="仿宋" w:cs="仿宋"/>
                <w:i w:val="0"/>
                <w:iCs w:val="0"/>
                <w:caps w:val="0"/>
                <w:color w:val="1B2143"/>
                <w:spacing w:val="0"/>
                <w:sz w:val="21"/>
                <w:szCs w:val="21"/>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18</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旅行社行业监管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rPr>
                <w:rFonts w:hint="eastAsia" w:ascii="方正仿宋简体" w:eastAsia="方正仿宋简体"/>
                <w:sz w:val="18"/>
                <w:szCs w:val="18"/>
              </w:rPr>
            </w:pPr>
            <w:r>
              <w:rPr>
                <w:rFonts w:hint="default" w:ascii="方正仿宋简体" w:eastAsia="方正仿宋简体"/>
                <w:sz w:val="18"/>
                <w:szCs w:val="18"/>
                <w:lang w:val="en-US"/>
              </w:rPr>
              <w:t>29</w:t>
            </w:r>
            <w:r>
              <w:rPr>
                <w:rFonts w:hint="eastAsia" w:ascii="方正仿宋简体" w:eastAsia="方正仿宋简体"/>
                <w:sz w:val="18"/>
                <w:szCs w:val="18"/>
              </w:rPr>
              <w:t>.旅行社取得许可证情况的检查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旅行社</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文旅部门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《旅行社管理条例》《特种行业治安管理条例》《企业信用公示暂行条例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对旅行社未与旅游者签订旅游合同等行为的检查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对旅行社未经旅游者同意在旅游合同约定之外提供其他有偿服务的检查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0</w:t>
            </w:r>
            <w:r>
              <w:rPr>
                <w:rFonts w:hint="eastAsia" w:ascii="方正仿宋简体" w:eastAsia="方正仿宋简体"/>
                <w:sz w:val="18"/>
                <w:szCs w:val="18"/>
              </w:rPr>
              <w:t>.旅行社经营情况的检查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同上</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同上</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436" w:type="dxa"/>
            <w:tcBorders>
              <w:top w:val="single" w:color="auto" w:sz="4" w:space="0"/>
              <w:left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default" w:ascii="方正仿宋简体" w:eastAsia="方正仿宋简体"/>
                <w:sz w:val="18"/>
                <w:szCs w:val="18"/>
                <w:lang w:val="en-US"/>
              </w:rPr>
              <w:t>19</w:t>
            </w:r>
          </w:p>
        </w:tc>
        <w:tc>
          <w:tcPr>
            <w:tcW w:w="890"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消防产品检查</w:t>
            </w:r>
          </w:p>
        </w:tc>
        <w:tc>
          <w:tcPr>
            <w:tcW w:w="1385" w:type="dxa"/>
            <w:tcBorders>
              <w:top w:val="single" w:color="auto" w:sz="4" w:space="0"/>
              <w:left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1</w:t>
            </w:r>
            <w:r>
              <w:rPr>
                <w:rFonts w:hint="eastAsia" w:ascii="方正仿宋简体" w:eastAsia="方正仿宋简体"/>
                <w:sz w:val="18"/>
                <w:szCs w:val="18"/>
              </w:rPr>
              <w:t>.使用领域消防产品的检查</w:t>
            </w:r>
          </w:p>
        </w:tc>
        <w:tc>
          <w:tcPr>
            <w:tcW w:w="465"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使用领域消防产品</w:t>
            </w:r>
          </w:p>
        </w:tc>
        <w:tc>
          <w:tcPr>
            <w:tcW w:w="663"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消防救援机构</w:t>
            </w:r>
          </w:p>
        </w:tc>
        <w:tc>
          <w:tcPr>
            <w:tcW w:w="1587" w:type="dxa"/>
            <w:tcBorders>
              <w:top w:val="single" w:color="auto" w:sz="4" w:space="0"/>
              <w:left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w:t>
            </w:r>
          </w:p>
        </w:tc>
        <w:tc>
          <w:tcPr>
            <w:tcW w:w="1768" w:type="dxa"/>
            <w:tcBorders>
              <w:top w:val="single" w:color="auto" w:sz="4" w:space="0"/>
              <w:left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《建设工程质量管理条例》第三十六条、《消防法》</w:t>
            </w:r>
          </w:p>
        </w:tc>
        <w:tc>
          <w:tcPr>
            <w:tcW w:w="2387" w:type="dxa"/>
            <w:tcBorders>
              <w:top w:val="single" w:color="auto" w:sz="4" w:space="0"/>
              <w:left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对使用领域消防产品质量的监督检查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hint="eastAsia" w:ascii="方正仿宋简体" w:eastAsia="方正仿宋简体"/>
                <w:sz w:val="18"/>
                <w:szCs w:val="18"/>
              </w:rPr>
            </w:pPr>
            <w:r>
              <w:rPr>
                <w:rFonts w:hint="eastAsia" w:ascii="方正仿宋简体" w:eastAsia="方正仿宋简体"/>
                <w:sz w:val="18"/>
                <w:szCs w:val="18"/>
              </w:rPr>
              <w:t>依法必须招标工程建设项目招标投标抽查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2</w:t>
            </w:r>
            <w:r>
              <w:rPr>
                <w:rFonts w:hint="eastAsia" w:ascii="方正仿宋简体" w:eastAsia="方正仿宋简体"/>
                <w:sz w:val="18"/>
                <w:szCs w:val="18"/>
              </w:rPr>
              <w:t>.依法必须招标工程建设项目招标投标情况的检查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hint="eastAsia" w:ascii="方正仿宋简体" w:eastAsia="方正仿宋简体"/>
                <w:sz w:val="18"/>
                <w:szCs w:val="18"/>
              </w:rPr>
            </w:pPr>
            <w:r>
              <w:rPr>
                <w:rFonts w:hint="eastAsia" w:ascii="方正仿宋简体" w:eastAsia="方正仿宋简体"/>
                <w:sz w:val="18"/>
                <w:szCs w:val="18"/>
              </w:rPr>
              <w:t>依法必须招标工程建设项目</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hint="eastAsia" w:ascii="方正仿宋简体" w:eastAsia="方正仿宋简体"/>
                <w:sz w:val="18"/>
                <w:szCs w:val="18"/>
              </w:rPr>
            </w:pPr>
            <w:r>
              <w:rPr>
                <w:rFonts w:hint="eastAsia" w:ascii="方正仿宋简体" w:eastAsia="方正仿宋简体"/>
                <w:sz w:val="18"/>
                <w:szCs w:val="18"/>
              </w:rPr>
              <w:t>公共资源交易监督管理部门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hint="eastAsia" w:ascii="方正仿宋简体" w:eastAsia="方正仿宋简体"/>
                <w:sz w:val="18"/>
                <w:szCs w:val="18"/>
              </w:rPr>
            </w:pPr>
            <w:r>
              <w:rPr>
                <w:rFonts w:hint="eastAsia" w:ascii="方正仿宋简体" w:eastAsia="方正仿宋简体"/>
                <w:sz w:val="18"/>
                <w:szCs w:val="18"/>
              </w:rPr>
              <w:t>发改、住建、交通运输、水利部门，公共资源交易中心</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《招投标法》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.依法必须招标工程建设项目招标投标情况的检查</w:t>
            </w:r>
            <w:r>
              <w:rPr>
                <w:rFonts w:hint="eastAsia" w:ascii="仿宋" w:hAnsi="仿宋" w:eastAsia="仿宋" w:cs="仿宋"/>
                <w:sz w:val="21"/>
                <w:szCs w:val="21"/>
                <w:lang w:val="en-US" w:eastAsia="zh-CN"/>
              </w:rPr>
              <w:t>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1</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工程咨询单位抽查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3</w:t>
            </w:r>
            <w:r>
              <w:rPr>
                <w:rFonts w:hint="eastAsia" w:ascii="方正仿宋简体" w:eastAsia="方正仿宋简体"/>
                <w:sz w:val="18"/>
                <w:szCs w:val="18"/>
              </w:rPr>
              <w:t>.工程咨询单位备案信息一致性及其他情况抽查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工程咨询单位</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县发改局、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县住建局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《房地产经纪管理办法</w:t>
            </w:r>
            <w:r>
              <w:rPr>
                <w:rFonts w:hint="eastAsia" w:eastAsia="方正仿宋简体"/>
                <w:sz w:val="18"/>
                <w:szCs w:val="18"/>
              </w:rPr>
              <w:t> </w:t>
            </w:r>
            <w:r>
              <w:rPr>
                <w:rFonts w:hint="eastAsia" w:ascii="方正仿宋简体" w:eastAsia="方正仿宋简体"/>
                <w:sz w:val="18"/>
                <w:szCs w:val="18"/>
              </w:rPr>
              <w:t>》</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房地产经纪活动的监督检查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4</w:t>
            </w:r>
            <w:r>
              <w:rPr>
                <w:rFonts w:hint="eastAsia" w:ascii="方正仿宋简体" w:eastAsia="方正仿宋简体"/>
                <w:sz w:val="18"/>
                <w:szCs w:val="18"/>
              </w:rPr>
              <w:t>.工程造价咨询企业抽查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《房地产经纪管理办法</w:t>
            </w:r>
            <w:r>
              <w:rPr>
                <w:rFonts w:hint="eastAsia" w:eastAsia="方正仿宋简体"/>
                <w:sz w:val="18"/>
                <w:szCs w:val="18"/>
              </w:rPr>
              <w:t> </w:t>
            </w:r>
            <w:r>
              <w:rPr>
                <w:rFonts w:hint="eastAsia" w:ascii="方正仿宋简体" w:eastAsia="方正仿宋简体"/>
                <w:sz w:val="18"/>
                <w:szCs w:val="18"/>
              </w:rPr>
              <w:t>》</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工程造价咨询企业及其执业人员监督检查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2</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劳动用工监管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5</w:t>
            </w:r>
            <w:r>
              <w:rPr>
                <w:rFonts w:hint="eastAsia" w:ascii="方正仿宋简体" w:eastAsia="方正仿宋简体"/>
                <w:sz w:val="18"/>
                <w:szCs w:val="18"/>
              </w:rPr>
              <w:t>.各类用人单位（与劳动者建立劳动关系）工资支付、参保缴费等情况检查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各类用人单位、建筑施工项目（与劳动者建立劳动关系）</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人社部门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住建、市场监管</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《劳动法》第58至65条、第85至99条；《劳动合同法》；《劳动保障监察条例》第10、15条、第23至26条；《劳动保险条例》《企业信息公示暂行条例》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val="en-US" w:eastAsia="zh-CN"/>
              </w:rPr>
            </w:pPr>
            <w:r>
              <w:rPr>
                <w:rFonts w:hint="eastAsia" w:ascii="仿宋" w:hAnsi="仿宋" w:eastAsia="仿宋" w:cs="仿宋"/>
                <w:i w:val="0"/>
                <w:iCs w:val="0"/>
                <w:caps w:val="0"/>
                <w:color w:val="1B2143"/>
                <w:spacing w:val="0"/>
                <w:sz w:val="21"/>
                <w:szCs w:val="21"/>
                <w:shd w:val="clear" w:fill="FFFFFF"/>
              </w:rPr>
              <w:t>用人单位制定的劳动规章制度违反法律、法规规定</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用人单位制定规章制度未经职工代表大会或者全体职工讨论，未与工会或者职工代表平等协商，未公示或告知劳动者</w:t>
            </w:r>
            <w:r>
              <w:rPr>
                <w:rFonts w:hint="eastAsia" w:ascii="仿宋" w:hAnsi="仿宋" w:eastAsia="仿宋" w:cs="仿宋"/>
                <w:i w:val="0"/>
                <w:iCs w:val="0"/>
                <w:caps w:val="0"/>
                <w:color w:val="1B2143"/>
                <w:spacing w:val="0"/>
                <w:sz w:val="21"/>
                <w:szCs w:val="21"/>
                <w:shd w:val="clear" w:fill="FFFFFF"/>
                <w:lang w:val="en-US" w:eastAsia="zh-CN"/>
              </w:rPr>
              <w:t>等；</w:t>
            </w:r>
            <w:r>
              <w:rPr>
                <w:rFonts w:hint="eastAsia" w:ascii="仿宋" w:hAnsi="仿宋" w:eastAsia="仿宋" w:cs="仿宋"/>
                <w:i w:val="0"/>
                <w:iCs w:val="0"/>
                <w:caps w:val="0"/>
                <w:color w:val="1B2143"/>
                <w:spacing w:val="0"/>
                <w:sz w:val="21"/>
                <w:szCs w:val="21"/>
                <w:shd w:val="clear" w:fill="FFFFFF"/>
              </w:rPr>
              <w:t>人单位遵守工作时间和休息休假规定情况的监管</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遵守禁止使用童工规定情况的监管</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遵守女职工和未成年工特殊劳动保护规定情况的监管</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用人单位支付工资和执行最低工资标准情况的监管</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用人单位参加社会保险和缴纳社会保险费情况的监管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6</w:t>
            </w:r>
            <w:r>
              <w:rPr>
                <w:rFonts w:hint="eastAsia" w:ascii="方正仿宋简体" w:eastAsia="方正仿宋简体"/>
                <w:sz w:val="18"/>
                <w:szCs w:val="18"/>
              </w:rPr>
              <w:t>.劳务派遣用工检查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劳务派遣相关单位</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同上</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未经许可擅自经营劳务派遣业务</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劳务派遣单位涂改、倒卖、出租、出借劳务派遣经营许可证</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用工单位超规定比例使用劳务派遣工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3</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汽车市场监管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3</w:t>
            </w:r>
            <w:r>
              <w:rPr>
                <w:rFonts w:hint="default" w:ascii="方正仿宋简体" w:eastAsia="方正仿宋简体"/>
                <w:sz w:val="18"/>
                <w:szCs w:val="18"/>
                <w:lang w:val="en-US"/>
              </w:rPr>
              <w:t>7</w:t>
            </w:r>
            <w:r>
              <w:rPr>
                <w:rFonts w:hint="eastAsia" w:ascii="方正仿宋简体" w:eastAsia="方正仿宋简体"/>
                <w:sz w:val="18"/>
                <w:szCs w:val="18"/>
              </w:rPr>
              <w:t>.二手车市场监管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二手车交易市场和二手车经营主体</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科经部门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《企业信息公示暂行条例》《税收征收管理办法》《二手车流通管理办法》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二手车市场主体检查；</w:t>
            </w:r>
            <w:r>
              <w:rPr>
                <w:rFonts w:hint="eastAsia" w:ascii="仿宋" w:hAnsi="仿宋" w:eastAsia="仿宋" w:cs="仿宋"/>
                <w:b w:val="0"/>
                <w:bCs w:val="0"/>
                <w:i w:val="0"/>
                <w:iCs w:val="0"/>
                <w:caps w:val="0"/>
                <w:color w:val="1B2143"/>
                <w:spacing w:val="0"/>
                <w:sz w:val="21"/>
                <w:szCs w:val="21"/>
                <w:shd w:val="clear" w:fill="FFFFFF"/>
              </w:rPr>
              <w:t>税务登记事项的检查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发票管理和使用情况的检查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纳税申报情况的检查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履行代扣代缴义务情况的检查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所得税汇算清缴情况的检查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税收优惠事项的核查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定期定额户的检查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i w:val="0"/>
                <w:iCs w:val="0"/>
                <w:caps w:val="0"/>
                <w:color w:val="1B2143"/>
                <w:spacing w:val="0"/>
                <w:sz w:val="21"/>
                <w:szCs w:val="21"/>
                <w:shd w:val="clear" w:fill="FFFFFF"/>
              </w:rPr>
              <w:t>出口退税情况的检查</w:t>
            </w:r>
            <w:r>
              <w:rPr>
                <w:rFonts w:hint="eastAsia" w:ascii="仿宋" w:hAnsi="仿宋" w:eastAsia="仿宋" w:cs="仿宋"/>
                <w:b w:val="0"/>
                <w:bCs w:val="0"/>
                <w:i w:val="0"/>
                <w:iCs w:val="0"/>
                <w:caps w:val="0"/>
                <w:color w:val="1B2143"/>
                <w:spacing w:val="0"/>
                <w:sz w:val="21"/>
                <w:szCs w:val="21"/>
                <w:shd w:val="clear" w:fill="FFFFFF"/>
                <w:lang w:eastAsia="zh-CN"/>
              </w:rPr>
              <w:t>；</w:t>
            </w:r>
            <w:r>
              <w:rPr>
                <w:rFonts w:hint="eastAsia" w:ascii="仿宋" w:hAnsi="仿宋" w:eastAsia="仿宋" w:cs="仿宋"/>
                <w:b w:val="0"/>
                <w:bCs w:val="0"/>
                <w:color w:val="000000"/>
                <w:kern w:val="0"/>
                <w:sz w:val="21"/>
                <w:szCs w:val="21"/>
                <w:lang w:val="en-US" w:eastAsia="zh-CN"/>
              </w:rPr>
              <w:t>登记事项、公示信息等：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38</w:t>
            </w:r>
            <w:r>
              <w:rPr>
                <w:rFonts w:hint="eastAsia" w:ascii="方正仿宋简体" w:eastAsia="方正仿宋简体"/>
                <w:sz w:val="18"/>
                <w:szCs w:val="18"/>
              </w:rPr>
              <w:t>.报废机动车回收拆解活动监管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报废机动车回收拆解企业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科经部门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发改、生态环境、经信、交通运输、市场监管部门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《报废汽车回收管理办法》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sz w:val="21"/>
                <w:szCs w:val="21"/>
              </w:rPr>
              <w:t>.报废机动车回收拆解活动监管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4</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农业生产资料监管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39</w:t>
            </w:r>
            <w:r>
              <w:rPr>
                <w:rFonts w:hint="eastAsia" w:ascii="方正仿宋简体" w:eastAsia="方正仿宋简体"/>
                <w:sz w:val="18"/>
                <w:szCs w:val="18"/>
              </w:rPr>
              <w:t>.农药监督检查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农药生产、经营者，农药登记试验单位</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农业农村部门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《农药管理条例》《广告法》《商标法》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农药生产、经营的监管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40</w:t>
            </w:r>
            <w:r>
              <w:rPr>
                <w:rFonts w:hint="eastAsia" w:ascii="方正仿宋简体" w:eastAsia="方正仿宋简体"/>
                <w:sz w:val="18"/>
                <w:szCs w:val="18"/>
              </w:rPr>
              <w:t>.肥料监督检查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肥料生产经营者</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《肥料登记管理办法》《广告法》《商标法》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肥料产品质量是否合格、是否办理肥料登记证、肥料标签是否符合要求</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1</w:t>
            </w:r>
            <w:r>
              <w:rPr>
                <w:rFonts w:hint="eastAsia" w:ascii="方正仿宋简体" w:eastAsia="方正仿宋简体"/>
                <w:sz w:val="18"/>
                <w:szCs w:val="18"/>
              </w:rPr>
              <w:t>.通过农业机械推广鉴定的产品及证书监督检查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农业机械生产经营企业</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《农业机械安全监督管理条例》《广告法》《商标法》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硬件设施是否符合要求、社会化办学情况、培训记录及规章制度落实情况</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2</w:t>
            </w:r>
            <w:r>
              <w:rPr>
                <w:rFonts w:hint="eastAsia" w:ascii="方正仿宋简体" w:eastAsia="方正仿宋简体"/>
                <w:sz w:val="18"/>
                <w:szCs w:val="18"/>
              </w:rPr>
              <w:t>.种子监督检查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种子生产经营者</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《种子法》《广告法》《商标法》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农作物种子质量的监管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3</w:t>
            </w:r>
            <w:r>
              <w:rPr>
                <w:rFonts w:hint="eastAsia" w:ascii="方正仿宋简体" w:eastAsia="方正仿宋简体"/>
                <w:sz w:val="18"/>
                <w:szCs w:val="18"/>
              </w:rPr>
              <w:t>.兽药监督检查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兽药生产经营企业，兽药使用单位</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《兽药管理条例》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兽药生产活动监管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4</w:t>
            </w:r>
            <w:r>
              <w:rPr>
                <w:rFonts w:hint="eastAsia" w:ascii="方正仿宋简体" w:eastAsia="方正仿宋简体"/>
                <w:sz w:val="18"/>
                <w:szCs w:val="18"/>
              </w:rPr>
              <w:t>.饲料、饲料添加剂监督抽查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饲料和饲料添加剂生产企业和经营企业</w:t>
            </w: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《饲料和饲料添加剂管理条例》《广告法》《商标法》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新饲料、新饲料添加剂生产企业、经营者的行政检查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default" w:ascii="方正仿宋简体" w:eastAsia="方正仿宋简体"/>
                <w:sz w:val="18"/>
                <w:szCs w:val="18"/>
                <w:lang w:val="en-US"/>
              </w:rPr>
            </w:pPr>
            <w:r>
              <w:rPr>
                <w:rFonts w:hint="default" w:ascii="方正仿宋_GBK" w:hAnsi="方正仿宋_GBK" w:eastAsia="方正仿宋_GBK" w:cs="方正仿宋_GBK"/>
                <w:kern w:val="0"/>
                <w:sz w:val="18"/>
                <w:szCs w:val="18"/>
                <w:lang w:val="en-US" w:eastAsia="zh-CN" w:bidi="ar"/>
              </w:rPr>
              <w:t>25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kern w:val="0"/>
                <w:sz w:val="18"/>
                <w:szCs w:val="18"/>
                <w:lang w:val="en-US" w:eastAsia="zh-CN" w:bidi="ar"/>
              </w:rPr>
              <w:t>对雷电防护装置检测单位的行政检查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FF0000"/>
                <w:kern w:val="0"/>
                <w:sz w:val="18"/>
                <w:szCs w:val="18"/>
                <w:lang w:val="en-US" w:eastAsia="zh-CN" w:bidi="ar"/>
              </w:rPr>
              <w:t>6</w:t>
            </w:r>
            <w:r>
              <w:rPr>
                <w:rFonts w:hint="default" w:ascii="方正仿宋_GBK" w:hAnsi="方正仿宋_GBK" w:eastAsia="方正仿宋_GBK" w:cs="方正仿宋_GBK"/>
                <w:color w:val="FF0000"/>
                <w:kern w:val="0"/>
                <w:sz w:val="18"/>
                <w:szCs w:val="18"/>
                <w:lang w:val="en-US" w:eastAsia="zh-CN" w:bidi="ar"/>
              </w:rPr>
              <w:t>1</w:t>
            </w:r>
            <w:r>
              <w:rPr>
                <w:rFonts w:hint="eastAsia" w:ascii="方正仿宋_GBK" w:hAnsi="方正仿宋_GBK" w:eastAsia="方正仿宋_GBK" w:cs="方正仿宋_GBK"/>
                <w:color w:val="FF0000"/>
                <w:kern w:val="0"/>
                <w:sz w:val="18"/>
                <w:szCs w:val="18"/>
                <w:lang w:val="en-US" w:eastAsia="zh-CN" w:bidi="ar"/>
              </w:rPr>
              <w:t>.对雷电防护装置检测单位的行政检查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FF0000"/>
                <w:kern w:val="0"/>
                <w:sz w:val="18"/>
                <w:szCs w:val="18"/>
                <w:lang w:val="en-US" w:eastAsia="zh-CN" w:bidi="ar"/>
              </w:rPr>
              <w:t>嘉鱼县范围内从事雷电防护装置检测活动的资质单位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FF0000"/>
                <w:kern w:val="0"/>
                <w:sz w:val="18"/>
                <w:szCs w:val="18"/>
                <w:lang w:val="en-US" w:eastAsia="zh-CN" w:bidi="ar"/>
              </w:rPr>
              <w:t>县气象局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FF0000"/>
                <w:kern w:val="0"/>
                <w:sz w:val="18"/>
                <w:szCs w:val="18"/>
                <w:lang w:val="en-US" w:eastAsia="zh-CN" w:bidi="ar"/>
              </w:rPr>
              <w:t>县市场监管局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Style w:val="5"/>
                <w:rFonts w:hint="eastAsia"/>
              </w:rPr>
            </w:pPr>
            <w:r>
              <w:rPr>
                <w:rFonts w:hint="eastAsia" w:ascii="方正仿宋_GBK" w:hAnsi="方正仿宋_GBK" w:eastAsia="方正仿宋_GBK" w:cs="方正仿宋_GBK"/>
                <w:color w:val="FF0000"/>
                <w:kern w:val="0"/>
                <w:sz w:val="18"/>
                <w:szCs w:val="18"/>
                <w:lang w:val="en-US" w:eastAsia="zh-CN" w:bidi="ar"/>
              </w:rPr>
              <w:t>中国气象局令第31号《雷电防护装置检测资质管理办法》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eastAsia="zh-CN"/>
              </w:rPr>
            </w:pPr>
            <w:r>
              <w:rPr>
                <w:rFonts w:hint="eastAsia" w:ascii="方正仿宋_GBK" w:hAnsi="方正仿宋_GBK" w:eastAsia="方正仿宋_GBK" w:cs="方正仿宋_GBK"/>
                <w:color w:val="FF0000"/>
                <w:kern w:val="0"/>
                <w:sz w:val="18"/>
                <w:szCs w:val="18"/>
                <w:lang w:val="en-US" w:eastAsia="zh-CN" w:bidi="ar"/>
              </w:rPr>
              <w:t>对雷电防护装置检测单位的行政检查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工业企业安全生产情况的检查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6</w:t>
            </w:r>
            <w:r>
              <w:rPr>
                <w:rFonts w:hint="eastAsia" w:ascii="方正仿宋简体" w:eastAsia="方正仿宋简体"/>
                <w:sz w:val="18"/>
                <w:szCs w:val="18"/>
              </w:rPr>
              <w:t>.工业企业职业健康制度落实情况的检查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各类工业企业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卫健部门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人社部门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《中华人民共和国职业病防治法》《劳动合同法》；《劳动保障监察条例》第10、15条、第23至26条；《劳动保险条例》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职业卫生监督检查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工业企业职业健康制度落实情况的检查</w:t>
            </w:r>
            <w:r>
              <w:rPr>
                <w:rFonts w:hint="eastAsia" w:ascii="仿宋" w:hAnsi="仿宋" w:eastAsia="仿宋" w:cs="仿宋"/>
                <w:i w:val="0"/>
                <w:iCs w:val="0"/>
                <w:caps w:val="0"/>
                <w:color w:val="1B2143"/>
                <w:spacing w:val="0"/>
                <w:sz w:val="21"/>
                <w:szCs w:val="21"/>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rPr>
            </w:pPr>
            <w:r>
              <w:rPr>
                <w:rFonts w:hint="eastAsia" w:ascii="方正仿宋简体" w:eastAsia="方正仿宋简体"/>
                <w:sz w:val="18"/>
                <w:szCs w:val="18"/>
              </w:rPr>
              <w:t>2</w:t>
            </w:r>
            <w:r>
              <w:rPr>
                <w:rFonts w:hint="default" w:ascii="方正仿宋简体" w:eastAsia="方正仿宋简体"/>
                <w:sz w:val="18"/>
                <w:szCs w:val="18"/>
                <w:lang w:val="en-US"/>
              </w:rPr>
              <w:t>7</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房地产市场监督执法检查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4</w:t>
            </w:r>
            <w:r>
              <w:rPr>
                <w:rFonts w:hint="default" w:ascii="方正仿宋简体" w:eastAsia="方正仿宋简体"/>
                <w:sz w:val="18"/>
                <w:szCs w:val="18"/>
                <w:lang w:val="en-US"/>
              </w:rPr>
              <w:t>7</w:t>
            </w:r>
            <w:r>
              <w:rPr>
                <w:rFonts w:hint="eastAsia" w:ascii="方正仿宋简体" w:eastAsia="方正仿宋简体"/>
                <w:sz w:val="18"/>
                <w:szCs w:val="18"/>
              </w:rPr>
              <w:t>.房地产市场监督执法检查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房地产开发、物业、中介、估价、租赁等房地产从业单位</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《中华人民共和国城市房地产管理法》、《房地产经纪管理办法</w:t>
            </w:r>
            <w:r>
              <w:rPr>
                <w:rFonts w:hint="eastAsia" w:eastAsia="方正仿宋简体"/>
                <w:sz w:val="18"/>
                <w:szCs w:val="18"/>
              </w:rPr>
              <w:t> </w:t>
            </w:r>
            <w:r>
              <w:rPr>
                <w:rFonts w:hint="eastAsia" w:ascii="方正仿宋简体" w:eastAsia="方正仿宋简体"/>
                <w:sz w:val="18"/>
                <w:szCs w:val="18"/>
              </w:rPr>
              <w:t>》《广告法》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房地产开发经营活动的监督检查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48</w:t>
            </w:r>
            <w:r>
              <w:rPr>
                <w:rFonts w:hint="eastAsia" w:ascii="方正仿宋简体" w:eastAsia="方正仿宋简体"/>
                <w:sz w:val="18"/>
                <w:szCs w:val="18"/>
              </w:rPr>
              <w:t>.房地产行业网签备案价及明码标价情况的检查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发改、市场监管部门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《中华人民共和国城市房地产管理法》、《房地产经纪管理办法</w:t>
            </w:r>
            <w:r>
              <w:rPr>
                <w:rFonts w:hint="eastAsia" w:eastAsia="方正仿宋简体"/>
                <w:sz w:val="18"/>
                <w:szCs w:val="18"/>
              </w:rPr>
              <w:t> </w:t>
            </w:r>
            <w:r>
              <w:rPr>
                <w:rFonts w:hint="eastAsia" w:ascii="方正仿宋简体" w:eastAsia="方正仿宋简体"/>
                <w:sz w:val="18"/>
                <w:szCs w:val="18"/>
              </w:rPr>
              <w:t>》《价格法》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房地产开发经营活动的监督检查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28</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建筑市场监督执法检查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49</w:t>
            </w:r>
            <w:r>
              <w:rPr>
                <w:rFonts w:hint="eastAsia" w:ascii="方正仿宋简体" w:eastAsia="方正仿宋简体"/>
                <w:sz w:val="18"/>
                <w:szCs w:val="18"/>
              </w:rPr>
              <w:t>.建筑市场监督执法检查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建筑市场从业单位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人社部门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《建筑法》《劳动合同法》；《劳动保障监察条例》第10、15条、第23至26条；《劳动保险条例》</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lang w:eastAsia="zh-CN"/>
              </w:rPr>
            </w:pPr>
            <w:r>
              <w:rPr>
                <w:rFonts w:hint="eastAsia" w:ascii="仿宋" w:hAnsi="仿宋" w:eastAsia="仿宋" w:cs="仿宋"/>
                <w:i w:val="0"/>
                <w:iCs w:val="0"/>
                <w:caps w:val="0"/>
                <w:color w:val="1B2143"/>
                <w:spacing w:val="0"/>
                <w:sz w:val="21"/>
                <w:szCs w:val="21"/>
                <w:shd w:val="clear" w:fill="FFFFFF"/>
              </w:rPr>
              <w:t>建设工程勘察、设计企业和人员的监督检查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房屋建筑和市政基础设施工程施工图审查机构和人员的监督检查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建筑业企业的监督检查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建设工程安全生产的监督检查</w:t>
            </w:r>
            <w:r>
              <w:rPr>
                <w:rFonts w:hint="eastAsia" w:ascii="仿宋" w:hAnsi="仿宋" w:eastAsia="仿宋" w:cs="仿宋"/>
                <w:i w:val="0"/>
                <w:iCs w:val="0"/>
                <w:caps w:val="0"/>
                <w:color w:val="1B2143"/>
                <w:spacing w:val="0"/>
                <w:sz w:val="21"/>
                <w:szCs w:val="21"/>
                <w:shd w:val="clear" w:fill="FFFFFF"/>
                <w:lang w:eastAsia="zh-CN"/>
              </w:rPr>
              <w:t>；</w:t>
            </w:r>
            <w:r>
              <w:rPr>
                <w:rFonts w:hint="eastAsia" w:ascii="仿宋" w:hAnsi="仿宋" w:eastAsia="仿宋" w:cs="仿宋"/>
                <w:i w:val="0"/>
                <w:iCs w:val="0"/>
                <w:caps w:val="0"/>
                <w:color w:val="1B2143"/>
                <w:spacing w:val="0"/>
                <w:sz w:val="21"/>
                <w:szCs w:val="21"/>
                <w:shd w:val="clear" w:fill="FFFFFF"/>
              </w:rPr>
              <w:t>建设工程质量的监督检查</w:t>
            </w:r>
            <w:r>
              <w:rPr>
                <w:rFonts w:hint="eastAsia" w:ascii="仿宋" w:hAnsi="仿宋" w:eastAsia="仿宋" w:cs="仿宋"/>
                <w:i w:val="0"/>
                <w:iCs w:val="0"/>
                <w:caps w:val="0"/>
                <w:color w:val="1B2143"/>
                <w:spacing w:val="0"/>
                <w:sz w:val="21"/>
                <w:szCs w:val="21"/>
                <w:shd w:val="clear" w:fill="FFFFFF"/>
                <w:lang w:eastAsia="zh-CN"/>
              </w:rPr>
              <w:t>。</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0</w:t>
            </w:r>
            <w:r>
              <w:rPr>
                <w:rFonts w:hint="eastAsia" w:ascii="方正仿宋简体" w:eastAsia="方正仿宋简体"/>
                <w:sz w:val="18"/>
                <w:szCs w:val="18"/>
              </w:rPr>
              <w:t>.建筑市场竣工验收及消防情况的检查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建筑市场从业单位</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消防救援部门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《劳动合同法》；《劳动保障监察条例》第10、15条、第23至26条；《劳动保险条例》《消防法》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建筑市场竣工验收及消防情况的检查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29</w:t>
            </w: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燃气经营监督执法检查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1</w:t>
            </w:r>
            <w:r>
              <w:rPr>
                <w:rFonts w:hint="eastAsia" w:ascii="方正仿宋简体" w:eastAsia="方正仿宋简体"/>
                <w:sz w:val="18"/>
                <w:szCs w:val="18"/>
              </w:rPr>
              <w:t>.燃气经营许可证取得情况的检查</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燃气经营企业</w:t>
            </w:r>
          </w:p>
        </w:tc>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住建部门（燃气管理部门）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市场监管、消防救援部门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《燃气经营许可管理办法》和《中华人民共和国特种设备安全法》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燃气经营许可证取得情况的检查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2</w:t>
            </w:r>
            <w:r>
              <w:rPr>
                <w:rFonts w:hint="eastAsia" w:ascii="方正仿宋简体" w:eastAsia="方正仿宋简体"/>
                <w:sz w:val="18"/>
                <w:szCs w:val="18"/>
              </w:rPr>
              <w:t>.燃气经营监督执法检查</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default" w:ascii="方正仿宋简体" w:eastAsia="方正仿宋简体"/>
                <w:sz w:val="18"/>
                <w:szCs w:val="18"/>
                <w:lang w:val="en-US"/>
              </w:rPr>
            </w:pPr>
            <w:r>
              <w:rPr>
                <w:rFonts w:hint="eastAsia" w:ascii="方正仿宋简体" w:eastAsia="方正仿宋简体"/>
                <w:sz w:val="18"/>
                <w:szCs w:val="18"/>
              </w:rPr>
              <w:t>燃气经营监督执法检查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30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市政工程监督检查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default" w:ascii="方正仿宋简体" w:eastAsia="方正仿宋简体"/>
                <w:sz w:val="18"/>
                <w:szCs w:val="18"/>
                <w:lang w:val="en-US"/>
              </w:rPr>
              <w:t>53</w:t>
            </w:r>
            <w:r>
              <w:rPr>
                <w:rFonts w:hint="eastAsia" w:ascii="方正仿宋简体" w:eastAsia="方正仿宋简体"/>
                <w:sz w:val="18"/>
                <w:szCs w:val="18"/>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园林绿化行业相关企业和从业人员</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方正仿宋简体" w:eastAsia="方正仿宋简体"/>
                <w:sz w:val="18"/>
                <w:szCs w:val="18"/>
                <w:lang w:val="en-US" w:eastAsia="zh-CN"/>
              </w:rPr>
            </w:pPr>
            <w:r>
              <w:rPr>
                <w:rFonts w:hint="eastAsia" w:ascii="方正仿宋简体" w:eastAsia="方正仿宋简体"/>
                <w:sz w:val="18"/>
                <w:szCs w:val="18"/>
                <w:lang w:val="en-US" w:eastAsia="zh-CN"/>
              </w:rPr>
              <w:t>城管执法部门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自然资源、交通运输、林业部门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《建筑法》《土地管理法》《道路运输管理条例》《林业法》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园林绿化工程建设市场监管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31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生态环境监测机构监督检查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4</w:t>
            </w:r>
            <w:r>
              <w:rPr>
                <w:rFonts w:hint="eastAsia" w:ascii="方正仿宋简体" w:eastAsia="方正仿宋简体"/>
                <w:sz w:val="18"/>
                <w:szCs w:val="18"/>
              </w:rPr>
              <w:t>.生态环境监测机构开展监测情况的检查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生态环境监测机构</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《计量法》第二十二条 ；《产品质量法》第十九条 、第五十七条《认证认可条例》第十条 、第三十三条；《检验检测机构资质认定管理办法》第四十一条至第四十七条；《中华人民共和国大气污染防治法》第五条第一款</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lang w:val="en-US" w:eastAsia="zh-CN"/>
              </w:rPr>
            </w:pPr>
            <w:r>
              <w:rPr>
                <w:rFonts w:hint="eastAsia" w:ascii="方正仿宋简体" w:eastAsia="方正仿宋简体"/>
                <w:sz w:val="18"/>
                <w:szCs w:val="18"/>
              </w:rPr>
              <w:t>生态环境监测机构</w:t>
            </w:r>
            <w:r>
              <w:rPr>
                <w:rFonts w:hint="eastAsia" w:ascii="方正仿宋简体" w:eastAsia="方正仿宋简体"/>
                <w:sz w:val="18"/>
                <w:szCs w:val="18"/>
                <w:lang w:val="en-US" w:eastAsia="zh-CN"/>
              </w:rPr>
              <w:t>监管</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32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市政工程监督检查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5</w:t>
            </w:r>
            <w:r>
              <w:rPr>
                <w:rFonts w:hint="eastAsia" w:ascii="方正仿宋简体" w:eastAsia="方正仿宋简体"/>
                <w:sz w:val="18"/>
                <w:szCs w:val="18"/>
              </w:rPr>
              <w:t>.城镇污水处理设施污染防治情况的检查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城镇污水处理厂</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生态环境部门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住建部门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《中华人民共和国大气污染防治法》第五条第一款；《建筑法》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cs="仿宋"/>
                <w:sz w:val="21"/>
                <w:szCs w:val="21"/>
              </w:rPr>
            </w:pPr>
            <w:r>
              <w:rPr>
                <w:rFonts w:hint="eastAsia" w:ascii="仿宋" w:hAnsi="仿宋" w:eastAsia="仿宋" w:cs="仿宋"/>
                <w:i w:val="0"/>
                <w:iCs w:val="0"/>
                <w:caps w:val="0"/>
                <w:color w:val="1B2143"/>
                <w:spacing w:val="0"/>
                <w:sz w:val="21"/>
                <w:szCs w:val="21"/>
                <w:shd w:val="clear" w:fill="FFFFFF"/>
              </w:rPr>
              <w:t>已建成运行城市生活垃圾无害化处理设施运营状况和处理效果监督检查</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33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出口商品生产企业的检查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方正仿宋简体" w:eastAsia="方正仿宋简体"/>
                <w:sz w:val="18"/>
                <w:szCs w:val="18"/>
              </w:rPr>
              <w:t>5</w:t>
            </w:r>
            <w:r>
              <w:rPr>
                <w:rFonts w:hint="default" w:ascii="方正仿宋简体" w:eastAsia="方正仿宋简体"/>
                <w:sz w:val="18"/>
                <w:szCs w:val="18"/>
                <w:lang w:val="en-US"/>
              </w:rPr>
              <w:t>6</w:t>
            </w:r>
            <w:r>
              <w:rPr>
                <w:rFonts w:hint="eastAsia" w:ascii="方正仿宋简体" w:eastAsia="方正仿宋简体"/>
                <w:sz w:val="18"/>
                <w:szCs w:val="18"/>
              </w:rPr>
              <w:t>.对出口商品生产企业的检查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出口商品生产企业</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市场监管部门</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方正仿宋简体" w:eastAsia="方正仿宋简体"/>
                <w:sz w:val="18"/>
                <w:szCs w:val="18"/>
              </w:rPr>
            </w:pPr>
            <w:r>
              <w:rPr>
                <w:rFonts w:hint="eastAsia" w:ascii="方正仿宋简体" w:eastAsia="方正仿宋简体"/>
                <w:sz w:val="18"/>
                <w:szCs w:val="18"/>
              </w:rPr>
              <w:t>税务部门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Style w:val="5"/>
                <w:rFonts w:hint="eastAsia"/>
              </w:rPr>
            </w:pPr>
            <w:r>
              <w:rPr>
                <w:rFonts w:hint="eastAsia" w:ascii="方正仿宋简体" w:eastAsia="方正仿宋简体"/>
                <w:sz w:val="18"/>
                <w:szCs w:val="18"/>
              </w:rPr>
              <w:t>《企业信用公示暂行条例》《中华人民共和国税法》《税收征收管理办法》</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r>
              <w:rPr>
                <w:rFonts w:hint="eastAsia" w:ascii="宋体" w:hAnsi="宋体" w:eastAsia="宋体" w:cs="宋体"/>
                <w:b w:val="0"/>
                <w:bCs w:val="0"/>
                <w:color w:val="000000"/>
                <w:kern w:val="0"/>
                <w:sz w:val="15"/>
                <w:szCs w:val="15"/>
                <w:lang w:val="en-US" w:eastAsia="zh-CN"/>
              </w:rPr>
              <w:t>登记事项、公示信息等：</w:t>
            </w:r>
            <w:r>
              <w:rPr>
                <w:rFonts w:hint="eastAsia" w:ascii="宋体" w:hAnsi="宋体" w:eastAsia="宋体" w:cs="宋体"/>
                <w:b w:val="0"/>
                <w:bCs w:val="0"/>
                <w:i w:val="0"/>
                <w:iCs w:val="0"/>
                <w:caps w:val="0"/>
                <w:color w:val="1B2143"/>
                <w:spacing w:val="0"/>
                <w:sz w:val="15"/>
                <w:szCs w:val="15"/>
                <w:shd w:val="clear" w:fill="FFFFFF"/>
              </w:rPr>
              <w:t>用人单位制定的劳动规章制度违反法律、法规规定</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用人单位招用无合法身份证件的人员</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用人单位违反劳动合同法有关建立职工名册规定</w:t>
            </w:r>
            <w:r>
              <w:rPr>
                <w:rFonts w:hint="eastAsia" w:ascii="宋体" w:hAnsi="宋体" w:eastAsia="宋体" w:cs="宋体"/>
                <w:b w:val="0"/>
                <w:bCs w:val="0"/>
                <w:i w:val="0"/>
                <w:iCs w:val="0"/>
                <w:caps w:val="0"/>
                <w:color w:val="1B2143"/>
                <w:spacing w:val="0"/>
                <w:sz w:val="15"/>
                <w:szCs w:val="15"/>
                <w:shd w:val="clear" w:fill="FFFFFF"/>
                <w:lang w:val="en-US" w:eastAsia="zh-CN"/>
              </w:rPr>
              <w:t>等;</w:t>
            </w:r>
            <w:r>
              <w:rPr>
                <w:rFonts w:hint="eastAsia" w:ascii="宋体" w:hAnsi="宋体" w:eastAsia="宋体" w:cs="宋体"/>
                <w:b w:val="0"/>
                <w:bCs w:val="0"/>
                <w:i w:val="0"/>
                <w:iCs w:val="0"/>
                <w:caps w:val="0"/>
                <w:color w:val="1B2143"/>
                <w:spacing w:val="0"/>
                <w:sz w:val="15"/>
                <w:szCs w:val="15"/>
                <w:shd w:val="clear" w:fill="FFFFFF"/>
              </w:rPr>
              <w:t>税务登记发票管理和使用情况的检查事项的检查</w:t>
            </w:r>
            <w:r>
              <w:rPr>
                <w:rFonts w:hint="eastAsia" w:ascii="宋体" w:hAnsi="宋体" w:eastAsia="宋体" w:cs="宋体"/>
                <w:b w:val="0"/>
                <w:bCs w:val="0"/>
                <w:i w:val="0"/>
                <w:iCs w:val="0"/>
                <w:caps w:val="0"/>
                <w:color w:val="1B2143"/>
                <w:spacing w:val="0"/>
                <w:sz w:val="15"/>
                <w:szCs w:val="15"/>
                <w:shd w:val="clear" w:fill="FFFFFF"/>
                <w:lang w:eastAsia="zh-CN"/>
              </w:rPr>
              <w:t>、</w:t>
            </w:r>
            <w:r>
              <w:rPr>
                <w:rFonts w:hint="eastAsia" w:ascii="宋体" w:hAnsi="宋体" w:eastAsia="宋体" w:cs="宋体"/>
                <w:b w:val="0"/>
                <w:bCs w:val="0"/>
                <w:i w:val="0"/>
                <w:iCs w:val="0"/>
                <w:caps w:val="0"/>
                <w:color w:val="1B2143"/>
                <w:spacing w:val="0"/>
                <w:sz w:val="15"/>
                <w:szCs w:val="15"/>
                <w:shd w:val="clear" w:fill="FFFFFF"/>
              </w:rPr>
              <w:t>纳税申报情况的检查</w:t>
            </w:r>
            <w:r>
              <w:rPr>
                <w:rFonts w:hint="eastAsia" w:ascii="宋体" w:hAnsi="宋体" w:eastAsia="宋体" w:cs="宋体"/>
                <w:b w:val="0"/>
                <w:bCs w:val="0"/>
                <w:i w:val="0"/>
                <w:iCs w:val="0"/>
                <w:caps w:val="0"/>
                <w:color w:val="1B2143"/>
                <w:spacing w:val="0"/>
                <w:sz w:val="15"/>
                <w:szCs w:val="15"/>
                <w:shd w:val="clear" w:fill="FFFFFF"/>
                <w:lang w:val="en-US" w:eastAsia="zh-CN"/>
              </w:rPr>
              <w:t>等</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default" w:ascii="方正仿宋简体" w:eastAsia="方正仿宋简体"/>
                <w:sz w:val="15"/>
                <w:szCs w:val="15"/>
                <w:lang w:val="en-US"/>
              </w:rPr>
            </w:pPr>
            <w:r>
              <w:rPr>
                <w:rFonts w:hint="eastAsia" w:ascii="方正仿宋_GBK" w:hAnsi="方正仿宋_GBK" w:eastAsia="方正仿宋_GBK" w:cs="方正仿宋_GBK"/>
                <w:color w:val="0000FF"/>
                <w:kern w:val="0"/>
                <w:sz w:val="15"/>
                <w:szCs w:val="15"/>
                <w:lang w:val="en-US" w:eastAsia="zh-CN" w:bidi="ar"/>
              </w:rPr>
              <w:t>3</w:t>
            </w:r>
            <w:r>
              <w:rPr>
                <w:rFonts w:hint="default" w:ascii="方正仿宋_GBK" w:hAnsi="方正仿宋_GBK" w:eastAsia="方正仿宋_GBK" w:cs="方正仿宋_GBK"/>
                <w:color w:val="0000FF"/>
                <w:kern w:val="0"/>
                <w:sz w:val="15"/>
                <w:szCs w:val="15"/>
                <w:lang w:val="en-US" w:eastAsia="zh-CN" w:bidi="ar"/>
              </w:rPr>
              <w:t>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打击欺诈骗取医保基金专项整治抽查复查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default" w:ascii="方正仿宋_GBK" w:hAnsi="方正仿宋_GBK" w:eastAsia="方正仿宋_GBK" w:cs="方正仿宋_GBK"/>
                <w:color w:val="0000FF"/>
                <w:kern w:val="0"/>
                <w:sz w:val="15"/>
                <w:szCs w:val="15"/>
                <w:lang w:val="en-US" w:eastAsia="zh-CN" w:bidi="ar"/>
              </w:rPr>
              <w:t>58</w:t>
            </w:r>
            <w:r>
              <w:rPr>
                <w:rFonts w:hint="eastAsia" w:ascii="方正仿宋_GBK" w:hAnsi="方正仿宋_GBK" w:eastAsia="方正仿宋_GBK" w:cs="方正仿宋_GBK"/>
                <w:color w:val="0000FF"/>
                <w:kern w:val="0"/>
                <w:sz w:val="15"/>
                <w:szCs w:val="15"/>
                <w:lang w:val="en-US" w:eastAsia="zh-CN" w:bidi="ar"/>
              </w:rPr>
              <w:t>.对医疗保障基金的监管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医保定点医疗机构、定点药店</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县医保局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县卫健局、市场监管局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0000FF"/>
                <w:kern w:val="0"/>
                <w:sz w:val="18"/>
                <w:szCs w:val="18"/>
                <w:lang w:val="en-US" w:eastAsia="zh-CN" w:bidi="ar"/>
              </w:rPr>
              <w:t>医疗保障基金使用监督管理条例第二十五条、第二十六条</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宋体" w:hAnsi="宋体" w:eastAsia="宋体" w:cs="宋体"/>
                <w:b w:val="0"/>
                <w:bCs w:val="0"/>
                <w:color w:val="000000"/>
                <w:kern w:val="0"/>
                <w:sz w:val="15"/>
                <w:szCs w:val="15"/>
                <w:lang w:val="en-US" w:eastAsia="zh-CN"/>
              </w:rPr>
            </w:pPr>
            <w:r>
              <w:rPr>
                <w:rFonts w:hint="eastAsia" w:ascii="方正仿宋_GBK" w:hAnsi="方正仿宋_GBK" w:eastAsia="方正仿宋_GBK" w:cs="方正仿宋_GBK"/>
                <w:color w:val="0000FF"/>
                <w:kern w:val="0"/>
                <w:sz w:val="18"/>
                <w:szCs w:val="18"/>
                <w:lang w:val="en-US" w:eastAsia="zh-CN" w:bidi="ar"/>
              </w:rPr>
              <w:t>医疗保障基金使用</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3</w:t>
            </w:r>
            <w:r>
              <w:rPr>
                <w:rFonts w:hint="default" w:ascii="方正仿宋_GBK" w:hAnsi="方正仿宋_GBK" w:eastAsia="方正仿宋_GBK" w:cs="方正仿宋_GBK"/>
                <w:color w:val="0000FF"/>
                <w:kern w:val="0"/>
                <w:sz w:val="15"/>
                <w:szCs w:val="15"/>
                <w:lang w:val="en-US" w:eastAsia="zh-CN" w:bidi="ar"/>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零售市场秩序日常检查</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default" w:ascii="方正仿宋_GBK" w:hAnsi="方正仿宋_GBK" w:eastAsia="方正仿宋_GBK" w:cs="方正仿宋_GBK"/>
                <w:color w:val="0000FF"/>
                <w:kern w:val="0"/>
                <w:sz w:val="15"/>
                <w:szCs w:val="15"/>
                <w:lang w:val="en-US" w:eastAsia="zh-CN" w:bidi="ar"/>
              </w:rPr>
              <w:t>59</w:t>
            </w:r>
            <w:r>
              <w:rPr>
                <w:rFonts w:hint="eastAsia" w:ascii="方正仿宋_GBK" w:hAnsi="方正仿宋_GBK" w:eastAsia="方正仿宋_GBK" w:cs="方正仿宋_GBK"/>
                <w:color w:val="0000FF"/>
                <w:kern w:val="0"/>
                <w:sz w:val="15"/>
                <w:szCs w:val="15"/>
                <w:lang w:val="en-US" w:eastAsia="zh-CN" w:bidi="ar"/>
              </w:rPr>
              <w:t>.专卖管理法律法规规定执行情况</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持有烟草专卖零售许可证的企业和个人</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县级烟草专卖局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5"/>
                <w:szCs w:val="15"/>
              </w:rPr>
            </w:pPr>
            <w:r>
              <w:rPr>
                <w:rFonts w:hint="eastAsia" w:ascii="方正仿宋_GBK" w:hAnsi="方正仿宋_GBK" w:eastAsia="方正仿宋_GBK" w:cs="方正仿宋_GBK"/>
                <w:color w:val="0000FF"/>
                <w:kern w:val="0"/>
                <w:sz w:val="15"/>
                <w:szCs w:val="15"/>
                <w:lang w:val="en-US" w:eastAsia="zh-CN" w:bidi="ar"/>
              </w:rPr>
              <w:t>县级市场监督管理局</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方正仿宋简体" w:eastAsia="方正仿宋简体"/>
                <w:sz w:val="18"/>
                <w:szCs w:val="18"/>
              </w:rPr>
            </w:pPr>
            <w:r>
              <w:rPr>
                <w:rFonts w:hint="eastAsia" w:ascii="方正仿宋_GBK" w:hAnsi="方正仿宋_GBK" w:eastAsia="方正仿宋_GBK" w:cs="方正仿宋_GBK"/>
                <w:color w:val="0000FF"/>
                <w:kern w:val="0"/>
                <w:sz w:val="18"/>
                <w:szCs w:val="18"/>
                <w:lang w:val="en-US" w:eastAsia="zh-CN" w:bidi="ar"/>
              </w:rPr>
              <w:t xml:space="preserve">《烟草专卖法实施条例》第二十三条 </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default" w:ascii="宋体" w:hAnsi="宋体" w:eastAsia="宋体" w:cs="宋体"/>
                <w:b w:val="0"/>
                <w:bCs w:val="0"/>
                <w:color w:val="000000"/>
                <w:kern w:val="0"/>
                <w:sz w:val="15"/>
                <w:szCs w:val="15"/>
                <w:lang w:val="en-US" w:eastAsia="zh-CN"/>
              </w:rPr>
            </w:pPr>
            <w:r>
              <w:rPr>
                <w:rFonts w:hint="eastAsia" w:ascii="方正仿宋_GBK" w:hAnsi="方正仿宋_GBK" w:eastAsia="方正仿宋_GBK" w:cs="方正仿宋_GBK"/>
                <w:color w:val="0000FF"/>
                <w:kern w:val="0"/>
                <w:sz w:val="18"/>
                <w:szCs w:val="18"/>
                <w:lang w:val="en-US" w:eastAsia="zh-CN" w:bidi="ar"/>
              </w:rPr>
              <w:t>烟草专卖许可、假冒伪劣</w:t>
            </w:r>
          </w:p>
        </w:tc>
        <w:tc>
          <w:tcPr>
            <w:tcW w:w="35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方正仿宋简体" w:eastAsia="方正仿宋简体"/>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jc5MDIzNTYwYmNjY2U5ZThkMTI0YWEwMWI3OGYifQ=="/>
  </w:docVars>
  <w:rsids>
    <w:rsidRoot w:val="00000000"/>
    <w:rsid w:val="0AA77E0A"/>
    <w:rsid w:val="0F5421E7"/>
    <w:rsid w:val="12E069CA"/>
    <w:rsid w:val="19C32B96"/>
    <w:rsid w:val="226459C7"/>
    <w:rsid w:val="3BCE3830"/>
    <w:rsid w:val="45615BD8"/>
    <w:rsid w:val="5B6E071F"/>
    <w:rsid w:val="64F76EA2"/>
    <w:rsid w:val="655C4ABE"/>
    <w:rsid w:val="68CC74D4"/>
    <w:rsid w:val="70775511"/>
    <w:rsid w:val="7B4247FC"/>
    <w:rsid w:val="7C54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7051</Words>
  <Characters>7236</Characters>
  <Lines>0</Lines>
  <Paragraphs>0</Paragraphs>
  <TotalTime>5</TotalTime>
  <ScaleCrop>false</ScaleCrop>
  <LinksUpToDate>false</LinksUpToDate>
  <CharactersWithSpaces>7287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2023-01-29T07:51:00Z</dcterms:created>
  <dc:creator>Administrator</dc:creator>
  <cp:lastModifiedBy>Dolphin</cp:lastModifiedBy>
  <cp:lastPrinted>2023-03-10T03:04:00Z</cp:lastPrinted>
  <dcterms:modified xsi:type="dcterms:W3CDTF">2023-03-28T01:32:48Z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A33AEBC910354CE1A4812ABEC1F185AA</vt:lpwstr>
  </property>
</Properties>
</file>