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8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960"/>
        <w:gridCol w:w="3635"/>
        <w:gridCol w:w="1230"/>
        <w:gridCol w:w="192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85" w:type="dxa"/>
            <w:gridSpan w:val="6"/>
            <w:tcBorders>
              <w:top w:val="nil"/>
              <w:left w:val="nil"/>
              <w:bottom w:val="nil"/>
              <w:right w:val="nil"/>
            </w:tcBorders>
            <w:noWrap w:val="0"/>
            <w:vAlign w:val="top"/>
          </w:tcPr>
          <w:p>
            <w:pPr>
              <w:spacing w:beforeLines="0" w:afterLines="0"/>
              <w:jc w:val="left"/>
              <w:rPr>
                <w:rFonts w:hint="eastAsia" w:ascii="宋体" w:hAnsi="宋体"/>
                <w:color w:val="000000"/>
                <w:sz w:val="24"/>
              </w:rPr>
            </w:pPr>
            <w:bookmarkStart w:id="0" w:name="_GoBack"/>
            <w:bookmarkEnd w:id="0"/>
            <w:r>
              <w:rPr>
                <w:rFonts w:hint="eastAsia" w:ascii="黑体" w:hAnsi="黑体" w:eastAsia="黑体" w:cs="黑体"/>
                <w:color w:val="000000"/>
                <w:sz w:val="32"/>
                <w:szCs w:val="32"/>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685" w:type="dxa"/>
            <w:gridSpan w:val="6"/>
            <w:tcBorders>
              <w:left w:val="nil"/>
              <w:bottom w:val="nil"/>
              <w:right w:val="nil"/>
              <w:tl2br w:val="nil"/>
              <w:tr2bl w:val="nil"/>
            </w:tcBorders>
            <w:noWrap w:val="0"/>
            <w:vAlign w:val="top"/>
          </w:tcPr>
          <w:p>
            <w:pPr>
              <w:spacing w:beforeLines="0" w:afterLines="0"/>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嘉鱼县下沉便民服务事项清单（2022年）</w:t>
            </w:r>
          </w:p>
          <w:p>
            <w:pPr>
              <w:spacing w:beforeLines="0" w:afterLines="0"/>
              <w:jc w:val="left"/>
              <w:rPr>
                <w:rFonts w:hint="default" w:ascii="楷体" w:hAnsi="楷体" w:eastAsia="楷体"/>
                <w:color w:val="0000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685"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sz w:val="24"/>
                <w:szCs w:val="24"/>
              </w:rPr>
            </w:pPr>
            <w:r>
              <w:rPr>
                <w:rFonts w:hint="eastAsia" w:ascii="黑体" w:hAnsi="黑体" w:eastAsia="黑体" w:cs="黑体"/>
                <w:color w:val="000000"/>
                <w:sz w:val="32"/>
                <w:szCs w:val="32"/>
                <w:lang w:val="en-US" w:eastAsia="zh-CN"/>
              </w:rPr>
              <w:t>一、下沉乡镇街道便民服务中心70项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领域</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事项名称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事项类型</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下沉层级</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就业困难人员认定（代办）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失业登记（代办）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个人就业登记（代办）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就业困难人员社会保险补贴申领（灵活就业）（代办）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俗称4050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城乡居民基本养老保险关系注销（死亡人员个人账户退费申请）</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城乡居民基本养老保险关系注销（参加城乡居保人员出国（境）定居并丧失国籍的退费申请）</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城乡居民基本养老保险关系注销（丧葬补助金发放申请）</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城镇企业职工基本养老保险关系转入城乡居民基本养老保险申请</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城乡居民养老保险参保登记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重度残疾身份登记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城乡居民基本养老保险登记（个人一般信息变更）</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城乡居民基本养老保险参保登记（个人重要信息变更）</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城乡居民基本养老保险个人权益查询（待遇测算）</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城乡居民基本养老保险个人权益</w:t>
            </w:r>
          </w:p>
          <w:p>
            <w:pPr>
              <w:jc w:val="left"/>
              <w:rPr>
                <w:rFonts w:hint="eastAsia" w:ascii="仿宋_GB2312" w:hAnsi="仿宋_GB2312" w:eastAsia="仿宋_GB2312" w:cs="仿宋_GB2312"/>
              </w:rPr>
            </w:pPr>
            <w:r>
              <w:rPr>
                <w:rFonts w:hint="eastAsia" w:ascii="仿宋_GB2312" w:hAnsi="仿宋_GB2312" w:eastAsia="仿宋_GB2312" w:cs="仿宋_GB2312"/>
              </w:rPr>
              <w:t>查询（缴费信息、账户信息、待遇计发标准、享受待遇记录查询）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机关事业单位参保证明查询打印（单位缴费明细认定）</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机关事业单位养老保险信息查询</w:t>
            </w:r>
          </w:p>
          <w:p>
            <w:pPr>
              <w:jc w:val="left"/>
              <w:rPr>
                <w:rFonts w:hint="eastAsia" w:ascii="仿宋_GB2312" w:hAnsi="仿宋_GB2312" w:eastAsia="仿宋_GB2312" w:cs="仿宋_GB2312"/>
              </w:rPr>
            </w:pPr>
            <w:r>
              <w:rPr>
                <w:rFonts w:hint="eastAsia" w:ascii="仿宋_GB2312" w:hAnsi="仿宋_GB2312" w:eastAsia="仿宋_GB2312" w:cs="仿宋_GB2312"/>
              </w:rPr>
              <w:t>打印（单位上线情况明细查询打印）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机关事业单位养老保险信息查询</w:t>
            </w:r>
          </w:p>
          <w:p>
            <w:pPr>
              <w:jc w:val="left"/>
              <w:rPr>
                <w:rFonts w:hint="eastAsia" w:ascii="仿宋_GB2312" w:hAnsi="仿宋_GB2312" w:eastAsia="仿宋_GB2312" w:cs="仿宋_GB2312"/>
              </w:rPr>
            </w:pPr>
            <w:r>
              <w:rPr>
                <w:rFonts w:hint="eastAsia" w:ascii="仿宋_GB2312" w:hAnsi="仿宋_GB2312" w:eastAsia="仿宋_GB2312" w:cs="仿宋_GB2312"/>
              </w:rPr>
              <w:t>打印（退休人员待遇信息查询</w:t>
            </w:r>
          </w:p>
          <w:p>
            <w:pPr>
              <w:jc w:val="left"/>
              <w:rPr>
                <w:rFonts w:hint="eastAsia" w:ascii="仿宋_GB2312" w:hAnsi="仿宋_GB2312" w:eastAsia="仿宋_GB2312" w:cs="仿宋_GB2312"/>
              </w:rPr>
            </w:pPr>
            <w:r>
              <w:rPr>
                <w:rFonts w:hint="eastAsia" w:ascii="仿宋_GB2312" w:hAnsi="仿宋_GB2312" w:eastAsia="仿宋_GB2312" w:cs="仿宋_GB2312"/>
              </w:rPr>
              <w:t>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机关事业单位养老保险信息查询打印（退休人员历年基本养老金调整情况查询打印）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机关事业单位养老保险信息查询打印（参保单位基本养老金调整名册查询打印）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机关事业单位养老保险信息查询</w:t>
            </w:r>
          </w:p>
          <w:p>
            <w:pPr>
              <w:jc w:val="left"/>
              <w:rPr>
                <w:rFonts w:hint="eastAsia" w:ascii="仿宋_GB2312" w:hAnsi="仿宋_GB2312" w:eastAsia="仿宋_GB2312" w:cs="仿宋_GB2312"/>
              </w:rPr>
            </w:pPr>
            <w:r>
              <w:rPr>
                <w:rFonts w:hint="eastAsia" w:ascii="仿宋_GB2312" w:hAnsi="仿宋_GB2312" w:eastAsia="仿宋_GB2312" w:cs="仿宋_GB2312"/>
              </w:rPr>
              <w:t>打印（退休人员待遇发放信息查</w:t>
            </w:r>
          </w:p>
          <w:p>
            <w:pPr>
              <w:jc w:val="left"/>
              <w:rPr>
                <w:rFonts w:hint="eastAsia" w:ascii="仿宋_GB2312" w:hAnsi="仿宋_GB2312" w:eastAsia="仿宋_GB2312" w:cs="仿宋_GB2312"/>
              </w:rPr>
            </w:pPr>
            <w:r>
              <w:rPr>
                <w:rFonts w:hint="eastAsia" w:ascii="仿宋_GB2312" w:hAnsi="仿宋_GB2312" w:eastAsia="仿宋_GB2312" w:cs="仿宋_GB2312"/>
              </w:rPr>
              <w:t>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机关事业单位养老保险信息查询</w:t>
            </w:r>
          </w:p>
          <w:p>
            <w:pPr>
              <w:jc w:val="left"/>
              <w:rPr>
                <w:rFonts w:hint="eastAsia" w:ascii="仿宋_GB2312" w:hAnsi="仿宋_GB2312" w:eastAsia="仿宋_GB2312" w:cs="仿宋_GB2312"/>
              </w:rPr>
            </w:pPr>
            <w:r>
              <w:rPr>
                <w:rFonts w:hint="eastAsia" w:ascii="仿宋_GB2312" w:hAnsi="仿宋_GB2312" w:eastAsia="仿宋_GB2312" w:cs="仿宋_GB2312"/>
              </w:rPr>
              <w:t>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机关事业单位养老保险单位参保证明查询打印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城镇企业职工社会保险单位参保证明查询打印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机关事业单位养老保险信息查询打印（职工信息查询打印）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方正小标宋简体" w:hAnsi="方正小标宋简体" w:eastAsia="方正小标宋简体" w:cs="方正小标宋简体"/>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单位参保证明</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城镇企业职工社会保险个人参保证明</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城镇企业职工社会保险个人历年参保缴费证明</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机关事业单位养老保险个人权益记录（退休人员待遇证明）</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城镇企业职工社会保险个人权益记录查询打印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机关事业单位养老保险个人权益记录（个人参保证明）</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机关事业单位养老保险个人权益记录（个人历年参保缴费证明）</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湖北省养老待遇证明（个人专用）</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个人权益记录查询打印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个人参保证明</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湖北省养老待遇证明（单位专用）</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养老待遇发放不成功信息查询（单位）</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离退休待遇发放信息查询（个人）</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机关事业单位养老保险信息查询打印（温馨告知单查询打印）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养老待遇计算表查询打印（个人）</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rPr>
              <w:t>省集中企保系统</w:t>
            </w:r>
            <w:r>
              <w:rPr>
                <w:rFonts w:hint="eastAsia" w:ascii="仿宋_GB2312" w:hAnsi="仿宋_GB2312" w:eastAsia="仿宋_GB2312" w:cs="仿宋_GB2312"/>
                <w:lang w:eastAsia="zh-CN"/>
              </w:rPr>
              <w:t>）</w:t>
            </w:r>
            <w:r>
              <w:rPr>
                <w:rFonts w:hint="eastAsia" w:ascii="仿宋_GB2312" w:hAnsi="仿宋_GB2312" w:eastAsia="仿宋_GB2312" w:cs="仿宋_GB2312"/>
              </w:rPr>
              <w:t>待遇测算（个人）</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《就业创业证》信息变更</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《就业创业证》信息查询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农家乐精准扶贫创业项目（申领吸纳就业补贴）</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农家乐精准扶贫创业项目（申领一次性创业补贴）</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创业担保贷款借款人资质审核（个人）</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高校毕业生社保补贴申领（灵活就业）</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城乡居民基本养老保险待遇领取申请</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单位参保登记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行政权力</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职工参保登记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行政权力</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单位参保信息变更登记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行政权力</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职工参保信息变更登记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行政权力</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参保人员个人账户一次性支取</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行政权力</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转移接续手续办理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异地安置退休人员备案</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异地长期居住人员备案</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常驻异地工作人员备案</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镇辖区医疗机构申请定点协议管理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镇辖区零售药店申请定点协议管理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出具参保凭证</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基本医疗保险参保人员医疗费用手工（零星）报销（居民医保住院费用报销）</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基本医疗保险参保人员医疗费用手工（零星）报销（门诊费用报销）</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民</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政</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临时救助对象认定</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行政确认</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4倍以上资金为代办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自然</w:t>
            </w:r>
          </w:p>
          <w:p>
            <w:pPr>
              <w:jc w:val="center"/>
              <w:rPr>
                <w:rFonts w:hint="eastAsia" w:ascii="仿宋_GB2312" w:hAnsi="仿宋_GB2312" w:eastAsia="仿宋_GB2312" w:cs="仿宋_GB2312"/>
              </w:rPr>
            </w:pPr>
            <w:r>
              <w:rPr>
                <w:rFonts w:hint="eastAsia" w:ascii="仿宋_GB2312" w:hAnsi="仿宋_GB2312" w:eastAsia="仿宋_GB2312" w:cs="仿宋_GB2312"/>
              </w:rPr>
              <w:t>资源</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乡村建设规划许可证核发（代办）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林</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业</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林木采伐许可证核发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行政许可</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15立方以上为代办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市</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场</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企业信息查询服务</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农业</w:t>
            </w:r>
          </w:p>
          <w:p>
            <w:pPr>
              <w:jc w:val="center"/>
              <w:rPr>
                <w:rFonts w:hint="eastAsia" w:ascii="仿宋_GB2312" w:hAnsi="仿宋_GB2312" w:eastAsia="仿宋_GB2312" w:cs="仿宋_GB2312"/>
              </w:rPr>
            </w:pPr>
            <w:r>
              <w:rPr>
                <w:rFonts w:hint="eastAsia" w:ascii="仿宋_GB2312" w:hAnsi="仿宋_GB2312" w:eastAsia="仿宋_GB2312" w:cs="仿宋_GB2312"/>
              </w:rPr>
              <w:t>农村</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农村公益事业建设占用承包地的审批</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行政许可</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农业</w:t>
            </w:r>
          </w:p>
          <w:p>
            <w:pPr>
              <w:jc w:val="center"/>
              <w:rPr>
                <w:rFonts w:hint="eastAsia" w:ascii="仿宋_GB2312" w:hAnsi="仿宋_GB2312" w:eastAsia="仿宋_GB2312" w:cs="仿宋_GB2312"/>
              </w:rPr>
            </w:pPr>
            <w:r>
              <w:rPr>
                <w:rFonts w:hint="eastAsia" w:ascii="仿宋_GB2312" w:hAnsi="仿宋_GB2312" w:eastAsia="仿宋_GB2312" w:cs="仿宋_GB2312"/>
              </w:rPr>
              <w:t>农村</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一事一议筹资筹劳审批</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其他行政权力</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农业</w:t>
            </w:r>
          </w:p>
          <w:p>
            <w:pPr>
              <w:jc w:val="center"/>
              <w:rPr>
                <w:rFonts w:hint="eastAsia" w:ascii="仿宋_GB2312" w:hAnsi="仿宋_GB2312" w:eastAsia="仿宋_GB2312" w:cs="仿宋_GB2312"/>
              </w:rPr>
            </w:pPr>
            <w:r>
              <w:rPr>
                <w:rFonts w:hint="eastAsia" w:ascii="仿宋_GB2312" w:hAnsi="仿宋_GB2312" w:eastAsia="仿宋_GB2312" w:cs="仿宋_GB2312"/>
              </w:rPr>
              <w:t>农村</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农业相关产品及技术展览服务</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农业</w:t>
            </w:r>
          </w:p>
          <w:p>
            <w:pPr>
              <w:jc w:val="center"/>
              <w:rPr>
                <w:rFonts w:hint="eastAsia" w:ascii="仿宋_GB2312" w:hAnsi="仿宋_GB2312" w:eastAsia="仿宋_GB2312" w:cs="仿宋_GB2312"/>
              </w:rPr>
            </w:pPr>
            <w:r>
              <w:rPr>
                <w:rFonts w:hint="eastAsia" w:ascii="仿宋_GB2312" w:hAnsi="仿宋_GB2312" w:eastAsia="仿宋_GB2312" w:cs="仿宋_GB2312"/>
              </w:rPr>
              <w:t>农村</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品牌推荐和产销对接</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农业生态环境保护与农村可再生能源的技术推广和指导</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乡镇便民服务中心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9685" w:type="dxa"/>
            <w:gridSpan w:val="6"/>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二、下沉村（社区）</w:t>
            </w:r>
            <w:r>
              <w:rPr>
                <w:rFonts w:hint="eastAsia" w:ascii="黑体" w:hAnsi="黑体" w:eastAsia="黑体" w:cs="黑体"/>
                <w:sz w:val="28"/>
                <w:szCs w:val="28"/>
                <w:lang w:val="en-US" w:eastAsia="zh-CN"/>
              </w:rPr>
              <w:t>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序号</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领域</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事项名称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事项类型</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下沉层级</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免费计划生育药具发放</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农村部分计划生育家庭奖励</w:t>
            </w:r>
          </w:p>
          <w:p>
            <w:pPr>
              <w:jc w:val="left"/>
              <w:rPr>
                <w:rFonts w:hint="eastAsia" w:ascii="仿宋_GB2312" w:hAnsi="仿宋_GB2312" w:eastAsia="仿宋_GB2312" w:cs="仿宋_GB2312"/>
              </w:rPr>
            </w:pPr>
            <w:r>
              <w:rPr>
                <w:rFonts w:hint="eastAsia" w:ascii="仿宋_GB2312" w:hAnsi="仿宋_GB2312" w:eastAsia="仿宋_GB2312" w:cs="仿宋_GB2312"/>
              </w:rPr>
              <w:t>扶助金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行政给付</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计划生育家庭特别扶助金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行政给付</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计划生育手术并发症特别扶助</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国有、县属以上集体企业退休职工计划生育奖励</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独生子女死亡的计划生育特殊家庭一次性抚慰金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参保单位参保信息查询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参保人员参保信息查询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保</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符合资助条件的救助对象参加城乡居民基本医疗保险个人缴费补贴</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养老保险资格认证（城乡居民养老保险）</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养老保险资格认证（企业职工养老保险）</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0"/>
                <w:szCs w:val="22"/>
              </w:rPr>
              <w:t>养老保险资格认证（灵活就业养老保险）</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民</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政</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老年人福利补贴（代办）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税</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务</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社会保险费缴纳</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社保、医保</w:t>
            </w:r>
          </w:p>
          <w:p>
            <w:pPr>
              <w:jc w:val="left"/>
              <w:rPr>
                <w:rFonts w:hint="eastAsia" w:ascii="仿宋_GB2312" w:hAnsi="仿宋_GB2312" w:eastAsia="仿宋_GB2312" w:cs="仿宋_GB2312"/>
              </w:rPr>
            </w:pPr>
            <w:r>
              <w:rPr>
                <w:rFonts w:hint="eastAsia" w:ascii="仿宋_GB2312" w:hAnsi="仿宋_GB2312" w:eastAsia="仿宋_GB2312" w:cs="仿宋_GB2312"/>
              </w:rPr>
              <w:t>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水电气企业</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水费缴纳（帮办）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需主动提供</w:t>
            </w:r>
          </w:p>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表号、用户</w:t>
            </w:r>
          </w:p>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号等基本信息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水电气企业</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电费缴纳（帮办）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需主动提供</w:t>
            </w:r>
          </w:p>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表号、用户</w:t>
            </w:r>
          </w:p>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rPr>
              <w:t>号等基本信息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水电气企业</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广播电视费缴纳（帮办）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需主动提供</w:t>
            </w:r>
          </w:p>
          <w:p>
            <w:pPr>
              <w:jc w:val="left"/>
              <w:rPr>
                <w:rFonts w:hint="eastAsia" w:ascii="仿宋_GB2312" w:hAnsi="仿宋_GB2312" w:eastAsia="仿宋_GB2312" w:cs="仿宋_GB2312"/>
              </w:rPr>
            </w:pPr>
            <w:r>
              <w:rPr>
                <w:rFonts w:hint="eastAsia" w:ascii="仿宋_GB2312" w:hAnsi="仿宋_GB2312" w:eastAsia="仿宋_GB2312" w:cs="仿宋_GB2312"/>
              </w:rPr>
              <w:t>表号、用户</w:t>
            </w:r>
          </w:p>
          <w:p>
            <w:pPr>
              <w:jc w:val="left"/>
              <w:rPr>
                <w:rFonts w:hint="eastAsia" w:ascii="仿宋_GB2312" w:hAnsi="仿宋_GB2312" w:eastAsia="仿宋_GB2312" w:cs="仿宋_GB2312"/>
              </w:rPr>
            </w:pPr>
            <w:r>
              <w:rPr>
                <w:rFonts w:hint="eastAsia" w:ascii="仿宋_GB2312" w:hAnsi="仿宋_GB2312" w:eastAsia="仿宋_GB2312" w:cs="仿宋_GB2312"/>
              </w:rPr>
              <w:t>号等基本</w:t>
            </w:r>
          </w:p>
          <w:p>
            <w:pPr>
              <w:jc w:val="left"/>
              <w:rPr>
                <w:rFonts w:hint="eastAsia" w:ascii="仿宋_GB2312" w:hAnsi="仿宋_GB2312" w:eastAsia="仿宋_GB2312" w:cs="仿宋_GB2312"/>
              </w:rPr>
            </w:pPr>
            <w:r>
              <w:rPr>
                <w:rFonts w:hint="eastAsia" w:ascii="仿宋_GB2312" w:hAnsi="仿宋_GB2312" w:eastAsia="仿宋_GB2312" w:cs="仿宋_GB2312"/>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水电气企业</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华润燃气用户燃气费缴纳</w:t>
            </w:r>
          </w:p>
          <w:p>
            <w:pPr>
              <w:jc w:val="left"/>
              <w:rPr>
                <w:rFonts w:hint="eastAsia" w:ascii="仿宋_GB2312" w:hAnsi="仿宋_GB2312" w:eastAsia="仿宋_GB2312" w:cs="仿宋_GB2312"/>
              </w:rPr>
            </w:pPr>
            <w:r>
              <w:rPr>
                <w:rFonts w:hint="eastAsia" w:ascii="仿宋_GB2312" w:hAnsi="仿宋_GB2312" w:eastAsia="仿宋_GB2312" w:cs="仿宋_GB2312"/>
              </w:rPr>
              <w:t>（帮办）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需主动提供</w:t>
            </w:r>
          </w:p>
          <w:p>
            <w:pPr>
              <w:jc w:val="left"/>
              <w:rPr>
                <w:rFonts w:hint="eastAsia" w:ascii="仿宋_GB2312" w:hAnsi="仿宋_GB2312" w:eastAsia="仿宋_GB2312" w:cs="仿宋_GB2312"/>
              </w:rPr>
            </w:pPr>
            <w:r>
              <w:rPr>
                <w:rFonts w:hint="eastAsia" w:ascii="仿宋_GB2312" w:hAnsi="仿宋_GB2312" w:eastAsia="仿宋_GB2312" w:cs="仿宋_GB2312"/>
              </w:rPr>
              <w:t>表号、用户</w:t>
            </w:r>
          </w:p>
          <w:p>
            <w:pPr>
              <w:jc w:val="left"/>
              <w:rPr>
                <w:rFonts w:hint="eastAsia" w:ascii="仿宋_GB2312" w:hAnsi="仿宋_GB2312" w:eastAsia="仿宋_GB2312" w:cs="仿宋_GB2312"/>
              </w:rPr>
            </w:pPr>
            <w:r>
              <w:rPr>
                <w:rFonts w:hint="eastAsia" w:ascii="仿宋_GB2312" w:hAnsi="仿宋_GB2312" w:eastAsia="仿宋_GB2312" w:cs="仿宋_GB2312"/>
              </w:rPr>
              <w:t>号等基本</w:t>
            </w:r>
          </w:p>
          <w:p>
            <w:pPr>
              <w:jc w:val="left"/>
              <w:rPr>
                <w:rFonts w:hint="eastAsia" w:ascii="仿宋_GB2312" w:hAnsi="仿宋_GB2312" w:eastAsia="仿宋_GB2312" w:cs="仿宋_GB2312"/>
              </w:rPr>
            </w:pPr>
            <w:r>
              <w:rPr>
                <w:rFonts w:hint="eastAsia" w:ascii="仿宋_GB2312" w:hAnsi="仿宋_GB2312" w:eastAsia="仿宋_GB2312" w:cs="仿宋_GB2312"/>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通信</w:t>
            </w:r>
          </w:p>
          <w:p>
            <w:pPr>
              <w:jc w:val="center"/>
              <w:rPr>
                <w:rFonts w:hint="eastAsia" w:ascii="仿宋_GB2312" w:hAnsi="仿宋_GB2312" w:eastAsia="仿宋_GB2312" w:cs="仿宋_GB2312"/>
              </w:rPr>
            </w:pPr>
            <w:r>
              <w:rPr>
                <w:rFonts w:hint="eastAsia" w:ascii="仿宋_GB2312" w:hAnsi="仿宋_GB2312" w:eastAsia="仿宋_GB2312" w:cs="仿宋_GB2312"/>
              </w:rPr>
              <w:t>企业</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通信服务使用费缴纳（帮办）</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村（社区）</w:t>
            </w:r>
          </w:p>
        </w:tc>
        <w:tc>
          <w:tcPr>
            <w:tcW w:w="1290" w:type="dxa"/>
            <w:tcBorders>
              <w:top w:val="single" w:color="auto" w:sz="6" w:space="0"/>
              <w:left w:val="single" w:color="auto" w:sz="6" w:space="0"/>
              <w:bottom w:val="single" w:color="auto" w:sz="6" w:space="0"/>
              <w:right w:val="single" w:color="000000"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包含固定电话使用费、移动电话使用费、宽带服务使用费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85" w:type="dxa"/>
            <w:gridSpan w:val="6"/>
            <w:tcBorders>
              <w:top w:val="nil"/>
              <w:left w:val="single" w:color="000000" w:sz="6" w:space="0"/>
              <w:bottom w:val="nil"/>
              <w:right w:val="single" w:color="000000" w:sz="6" w:space="0"/>
              <w:tl2br w:val="nil"/>
              <w:tr2bl w:val="nil"/>
            </w:tcBorders>
            <w:noWrap w:val="0"/>
            <w:vAlign w:val="top"/>
          </w:tcPr>
          <w:p>
            <w:pPr>
              <w:jc w:val="left"/>
              <w:rPr>
                <w:rFonts w:hint="eastAsia" w:ascii="仿宋_GB2312" w:hAnsi="仿宋_GB2312" w:eastAsia="仿宋_GB2312" w:cs="仿宋_GB2312"/>
              </w:rPr>
            </w:pPr>
            <w:r>
              <w:rPr>
                <w:rFonts w:hint="eastAsia" w:ascii="黑体" w:hAnsi="黑体" w:eastAsia="黑体" w:cs="黑体"/>
                <w:sz w:val="28"/>
                <w:szCs w:val="28"/>
              </w:rPr>
              <w:t>三、下沉乡镇卫生院、社区服务中心、银行、屠宰场、网点等18项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50" w:type="dxa"/>
            <w:tcBorders>
              <w:top w:val="single" w:color="auto" w:sz="6" w:space="0"/>
              <w:left w:val="single" w:color="000000"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序号</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领</w:t>
            </w:r>
            <w:r>
              <w:rPr>
                <w:rFonts w:hint="eastAsia" w:ascii="黑体" w:hAnsi="黑体" w:eastAsia="黑体" w:cs="黑体"/>
                <w:lang w:val="en-US" w:eastAsia="zh-CN"/>
              </w:rPr>
              <w:t xml:space="preserve">  </w:t>
            </w:r>
            <w:r>
              <w:rPr>
                <w:rFonts w:hint="eastAsia" w:ascii="黑体" w:hAnsi="黑体" w:eastAsia="黑体" w:cs="黑体"/>
              </w:rPr>
              <w:t>域</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事项名称</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事项类型</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下沉层级</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黑体" w:hAnsi="黑体" w:eastAsia="黑体" w:cs="黑体"/>
              </w:rPr>
            </w:pPr>
            <w:r>
              <w:rPr>
                <w:rFonts w:hint="eastAsia" w:ascii="黑体" w:hAnsi="黑体" w:eastAsia="黑体" w:cs="黑体"/>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社会保障卡服务（社保功能激活）</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银行网点（乡镇邮储银行、城区邮储银行工、农、中、建嘉鱼支行网点）</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社会保障卡服务（密码修改）</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银行网点（乡镇邮储银行、城区邮储银行工、农、中、建嘉鱼支行网点）</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社会保障卡服务（密码重置）</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银行网点（乡镇邮储银行、城区邮储银行工、农、中、建嘉鱼支行网点）</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社</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社会保障卡服务（密码解锁）</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银行网点（乡镇邮储银行、城区邮储银行工、农、中、建嘉鱼支行网点）</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农业</w:t>
            </w:r>
          </w:p>
          <w:p>
            <w:pPr>
              <w:jc w:val="center"/>
              <w:rPr>
                <w:rFonts w:hint="eastAsia" w:ascii="仿宋_GB2312" w:hAnsi="仿宋_GB2312" w:eastAsia="仿宋_GB2312" w:cs="仿宋_GB2312"/>
              </w:rPr>
            </w:pPr>
            <w:r>
              <w:rPr>
                <w:rFonts w:hint="eastAsia" w:ascii="仿宋_GB2312" w:hAnsi="仿宋_GB2312" w:eastAsia="仿宋_GB2312" w:cs="仿宋_GB2312"/>
              </w:rPr>
              <w:t>农村</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农机购置补贴发放</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农机经销网点</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农业</w:t>
            </w:r>
          </w:p>
          <w:p>
            <w:pPr>
              <w:jc w:val="center"/>
              <w:rPr>
                <w:rFonts w:hint="eastAsia" w:ascii="仿宋_GB2312" w:hAnsi="仿宋_GB2312" w:eastAsia="仿宋_GB2312" w:cs="仿宋_GB2312"/>
              </w:rPr>
            </w:pPr>
            <w:r>
              <w:rPr>
                <w:rFonts w:hint="eastAsia" w:ascii="仿宋_GB2312" w:hAnsi="仿宋_GB2312" w:eastAsia="仿宋_GB2312" w:cs="仿宋_GB2312"/>
              </w:rPr>
              <w:t>农村</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动物及动物产品检疫合格证核发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行政许可</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各镇屠宰场</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县镇同权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中医药健康管理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计划生育技术指导咨询</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儿童健康管理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11</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孕产妇健康管理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老年人健康管理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13</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居民健康档案</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健康教育</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预防接种</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16</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慢性病患者管理</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top"/>
          </w:tcPr>
          <w:p>
            <w:pPr>
              <w:jc w:val="left"/>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17</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免费计划生育技术服务</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5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18</w:t>
            </w:r>
          </w:p>
        </w:tc>
        <w:tc>
          <w:tcPr>
            <w:tcW w:w="96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卫</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健</w:t>
            </w:r>
          </w:p>
        </w:tc>
        <w:tc>
          <w:tcPr>
            <w:tcW w:w="3635"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免费计划生育药具发放</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公共服务</w:t>
            </w:r>
          </w:p>
        </w:tc>
        <w:tc>
          <w:tcPr>
            <w:tcW w:w="192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各镇卫生院及社区服务中心</w:t>
            </w: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仿宋_GB2312" w:hAnsi="仿宋_GB2312" w:eastAsia="仿宋_GB2312" w:cs="仿宋_GB2312"/>
              </w:rPr>
            </w:pPr>
          </w:p>
        </w:tc>
      </w:tr>
    </w:tbl>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p>
      <w:pPr>
        <w:jc w:val="left"/>
        <w:rPr>
          <w:rFonts w:hint="eastAsia" w:ascii="仿宋_GB2312" w:hAnsi="仿宋_GB2312" w:eastAsia="仿宋_GB2312" w:cs="仿宋_GB2312"/>
          <w:lang w:val="en-US" w:eastAsia="zh-CN"/>
        </w:rPr>
      </w:pPr>
    </w:p>
    <w:tbl>
      <w:tblPr>
        <w:tblStyle w:val="6"/>
        <w:tblW w:w="9065" w:type="dxa"/>
        <w:tblInd w:w="0" w:type="dxa"/>
        <w:shd w:val="clear" w:color="auto" w:fill="auto"/>
        <w:tblLayout w:type="fixed"/>
        <w:tblCellMar>
          <w:top w:w="0" w:type="dxa"/>
          <w:left w:w="0" w:type="dxa"/>
          <w:bottom w:w="0" w:type="dxa"/>
          <w:right w:w="0" w:type="dxa"/>
        </w:tblCellMar>
      </w:tblPr>
      <w:tblGrid>
        <w:gridCol w:w="645"/>
        <w:gridCol w:w="825"/>
        <w:gridCol w:w="4610"/>
        <w:gridCol w:w="1560"/>
        <w:gridCol w:w="1425"/>
      </w:tblGrid>
      <w:tr>
        <w:tblPrEx>
          <w:tblCellMar>
            <w:top w:w="0" w:type="dxa"/>
            <w:left w:w="0" w:type="dxa"/>
            <w:bottom w:w="0" w:type="dxa"/>
            <w:right w:w="0" w:type="dxa"/>
          </w:tblCellMar>
        </w:tblPrEx>
        <w:trPr>
          <w:trHeight w:val="360" w:hRule="atLeast"/>
        </w:trPr>
        <w:tc>
          <w:tcPr>
            <w:tcW w:w="9065"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方正黑体_GBK" w:hAnsi="方正黑体_GBK" w:eastAsia="方正黑体_GBK" w:cs="方正黑体_GBK"/>
                <w:i w:val="0"/>
                <w:color w:val="000000"/>
                <w:sz w:val="24"/>
                <w:szCs w:val="24"/>
                <w:u w:val="none"/>
              </w:rPr>
            </w:pPr>
            <w:r>
              <w:rPr>
                <w:rFonts w:hint="eastAsia" w:ascii="黑体" w:hAnsi="黑体" w:eastAsia="黑体" w:cs="黑体"/>
                <w:i w:val="0"/>
                <w:color w:val="000000"/>
                <w:kern w:val="0"/>
                <w:sz w:val="32"/>
                <w:szCs w:val="32"/>
                <w:u w:val="none"/>
                <w:lang w:val="en-US" w:eastAsia="zh-CN" w:bidi="ar"/>
              </w:rPr>
              <w:t>附件2</w:t>
            </w:r>
          </w:p>
        </w:tc>
      </w:tr>
      <w:tr>
        <w:tblPrEx>
          <w:tblCellMar>
            <w:top w:w="0" w:type="dxa"/>
            <w:left w:w="0" w:type="dxa"/>
            <w:bottom w:w="0" w:type="dxa"/>
            <w:right w:w="0" w:type="dxa"/>
          </w:tblCellMar>
        </w:tblPrEx>
        <w:trPr>
          <w:trHeight w:val="480" w:hRule="atLeast"/>
        </w:trPr>
        <w:tc>
          <w:tcPr>
            <w:tcW w:w="906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嘉鱼县镇级便民服务事项清单（2022版）</w:t>
            </w:r>
          </w:p>
        </w:tc>
      </w:tr>
      <w:tr>
        <w:tblPrEx>
          <w:shd w:val="clear" w:color="auto" w:fill="auto"/>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rPr>
            </w:pPr>
            <w:r>
              <w:rPr>
                <w:rFonts w:hint="eastAsia" w:ascii="黑体" w:hAnsi="黑体" w:eastAsia="黑体" w:cs="黑体"/>
                <w:lang w:val="en-US" w:eastAsia="zh-CN"/>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rPr>
            </w:pPr>
            <w:r>
              <w:rPr>
                <w:rFonts w:hint="eastAsia" w:ascii="黑体" w:hAnsi="黑体" w:eastAsia="黑体" w:cs="黑体"/>
                <w:lang w:val="en-US" w:eastAsia="zh-CN"/>
              </w:rPr>
              <w:t>领域</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rPr>
            </w:pPr>
            <w:r>
              <w:rPr>
                <w:rFonts w:hint="eastAsia" w:ascii="黑体" w:hAnsi="黑体" w:eastAsia="黑体" w:cs="黑体"/>
                <w:lang w:val="en-US" w:eastAsia="zh-CN"/>
              </w:rPr>
              <w:t>办理项名称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rPr>
            </w:pPr>
            <w:r>
              <w:rPr>
                <w:rFonts w:hint="eastAsia" w:ascii="黑体" w:hAnsi="黑体" w:eastAsia="黑体" w:cs="黑体"/>
                <w:lang w:val="en-US" w:eastAsia="zh-CN"/>
              </w:rPr>
              <w:t>事项类型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rPr>
            </w:pPr>
            <w:r>
              <w:rPr>
                <w:rFonts w:hint="eastAsia" w:ascii="黑体" w:hAnsi="黑体" w:eastAsia="黑体" w:cs="黑体"/>
                <w:lang w:val="en-US" w:eastAsia="zh-CN"/>
              </w:rPr>
              <w:t>备  注</w:t>
            </w: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财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农民补贴存折登记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财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财政惠民政策宣传</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9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财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对蓄滞洪区内居民的承包土地、住房、家庭农业生产机械和役畜以及家庭主要耐用消费品的登记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财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对蓄滞洪区内居民财产变更</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核实登记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财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对蓄滞洪区内居民补偿金的确认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残疾人证首次申领（申请）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残疾人证换证（申请）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残疾人证补领（申请）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残疾人证变更（申请）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残疾人证迁移（申请）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残疾人证注销（申请）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残疾人家庭无障碍改造</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服务（初审）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残疾人辅助器具适配服务（初审）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残疾人法律政策宣传咨询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残疾人就业服务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残疾人职业培训服务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教  育</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适龄儿童、少年因身体状况需要延缓入学或者休学审批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教  育</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教育助学政策宣传</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林  业</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林木林地权属争议行政裁决</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行政裁决</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林  业</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林木采伐许可证核发（初审）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林  业</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组织开展全民义务植树活动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林  业</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林业法律法规政策咨询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林  业</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野生动植物保护宣传</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林  业</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世界防治荒漠化与干旱日宣传</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林  业</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对退耕还林面积的核对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对个人之间、个人与单位之间土地权属争议的裁决</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行政裁决</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建设农村公益性公墓审批（初审）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建设工程（含临时建设）规划许可证核发（初审）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新增建设用地办理（初审）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调整（初审）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延期（初审）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集体建设用地审批（初审）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乡（镇）村公共设施、公益事业使用集体建设用地审批（初审）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乡（镇）村企业使用集体建设用地审批（初审）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乡村建设规划许可证核发（初审）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自然</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资源</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在村庄、集镇规划区内的街道、广场、市场和车站等场所修建临时建筑物、构筑物和其他设施的审批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对孤儿基本生活保障金的给付（初审）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临时救助金给付（初审）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老年人福利补贴（初审）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8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困难残疾人生活补贴和重度残疾人护理补贴（初审）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事实无人抚养儿童基本生活保障金的给付（初审）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临时救助对象认定（初审）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特困人员认定（初审）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孤儿认定（初审）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城乡最低生活保障对象认定</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农村留守儿童信息采集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困境儿童信息登记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老年人福利补贴政策宣传咨询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5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低保、特困人员救助供养、临时救助政策宣传咨询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农村留守妇女信息采集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农村留守老人信息采集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特困人员照料服务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农村土地承包经营权流转合同鉴证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对实行家庭承包方式的农村土地承包经营权确认的初审（颁证）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对实行家庭承包方式的农村土地承包经营权确认的初审(换证)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对实行家庭承包方式的农村土地承包经营权确认的初审(补发)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对实行家庭承包方式的农村土地承包经营权确认的初审(变更)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对移民安置区的移民生产生活协助及矛盾纠纷调解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土地流转备案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水域滩涂养殖使用许可（初审）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农村村民住宅用地审批（初审）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组织开展动物疫病强制免疫</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农业政策性保险理赔办理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农业技术科普咨询服务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农村建设项目招投标组织和申报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动物疫病预防与控制</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水产技术推广服务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全省畜牧新品种及畜牧、牧草、饲料等新技术的推广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病死畜禽无害化处理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土地承包经营权(流转)纠纷的调解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2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耕地地力保护补贴信息变更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耕地地力保护补贴登记申报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人民</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武装</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公民应征入伍政策宣传</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就业政策法规咨询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单位信息审核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岗位信息审核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职业介绍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职业指导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创业开业指导</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创业担保贷款借款人资质审核（个人）申请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创业担保贷款借款人资质审核（小微企业）申请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个人就业登记及发证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单位新录用人员就业登记及发证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失业登记（初审）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《就业创业证》办理（初审）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城乡居民基本养老保险参保登记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城乡居民基本养老保险待遇申领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城乡居民基本养老保险个人信息变更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城乡居民基本养老保险关系转移（本省内制度内转入申请）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城乡居民基本养老保险关系转移（省外制度内转入申请）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城乡居民基本养老保险关系注销（死亡人员个人账户退费）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城乡居民基本养老保险关系注销（出国〈境〉人员个人账户退费）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城乡居民基本养老保险关系注销（丧葬补助金发放）</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城乡居民基本养老保险个人权益查询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社会保障卡申领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社会保障卡启用（含社会保障卡银行账户激活）</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社会保障卡应用状态查询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社会保障卡服务（非关键信息变更）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社会保障卡服务（关键信息变更）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社会保障卡服务（密码修改）</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社会保障卡服务（密码重置）</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社会保障卡服务（密码解锁）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社会保障卡服务（临时挂失）</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社会保障卡服务（正式挂失）</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社会保障卡服务（解挂）</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食品经营许可证变更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食品经营许可证补发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食品经营许可证换发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食品经营许可证核发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食品经营许可证注销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食品生产加工小作坊登记核发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食品生产加工小作坊登记变更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食品生产加工小作坊登记补办</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食品生产加工小作坊登记注销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食品生产加工小作坊登记延续</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小餐饮经营许可证核发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小餐饮经营许可证注销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小餐饮经营许可证变更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小餐饮经营许可证补发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小餐饮经营许可证延续</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农民专业合作社设立登记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农民专业合作社变更登记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农民专业合作社注销登记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农民专业合作社分支机构设立登记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农民专业合作社分支机构变更登记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农民专业合作社分支机构注销登记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个体工商户注册登记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个体工商户变更登记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个体工商户注销登记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食品摊贩登记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农民专业合作社备案</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3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市  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名称自主申报（预先登记）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司  法</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社区戒毒</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司  法</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人民调解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司  法</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法律宣传教育</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司  法</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法律咨询援助服务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退役</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军人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退役军人信息采集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退役</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军人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退役士兵安置政策宣传咨询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应  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自然灾害救助资金给付</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独生子女保健费的发放</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农村部分计划生育家庭奖励扶助金（初审）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计划生育家庭特别扶助金（初审）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独生子女父母光荣证补办</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对新生儿在医疗保健机构以外地点死亡的核查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生育证办理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流动人口基本公共卫生计生服务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免费婚前医学检查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免费孕前优生健康检查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免费计划生育技术服务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免费计划生育药具发放</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人口计生政策宣传</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严重精神障碍患者管理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健康教育</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居民健康档案管理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孕产妇健康管理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老年人健康管理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独生子女死亡的计划生育特殊家庭一次性抚慰金（初审）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城镇独生子女父母计划生育一次性奖励（初审）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信  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办理群众来信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信  访</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接待群众来访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  传</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农村智能广播网（村村响）使用和管护</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医疗救助对象手工（零星）报销（初审）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基本医疗保险参保人员享受门诊慢特病病种待遇认定（初审）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1"/>
                <w:szCs w:val="24"/>
                <w:lang w:val="en-US" w:eastAsia="zh-CN"/>
              </w:rPr>
              <w:t>城乡居民医保个人参保登记（普通居民首次参保登记）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城乡居民医保个人参保登记（新生儿参保登记）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城乡居民医保个人参保登记（参保暂停）</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城乡居民医保个人参保登记（参保恢复）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城乡居民医保个人参保登记（参保终止）</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城乡居民医保个人参保登记（信息变更）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住  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建制镇规划区内建设工程施工企业和个人工匠登记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其他行政权力</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住  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农村危房改造</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住  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对已领取租赁住房补贴或者配租廉租住房的城市低收入住房困难家庭信息的审核</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住  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公租房租赁补贴申请（初审）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住  建</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公租房实物配租申请（初审）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户口迁移审批（县（市、区）、设区市市辖区内户口迁移）</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户口迁移审批（夫妻投靠及子女随迁落户）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户口迁移审批（子女投靠父母落户）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户口迁移审批（父母投靠子女落户）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户口迁移审批（投靠亲属落户）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户口迁移审批（购买商品房落户）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户口迁移审批（租赁房屋落户）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户口迁移审批（大中专院校招生落户）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户口迁移审批（大中专院校学生毕业落户）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户口迁移审批（大中专院校学生肄业、退学或开除学籍落户）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户口迁移审批（在校大学生跨省（市）转学落户）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户口迁移审批（引进人才落户）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户口迁移审批（获得相关荣誉称号人员落户）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户口迁移审批（干部调动落户）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户口迁移审批（录（聘）用、遴选公务员、事业编制人员落户）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户口迁移审批（就业创业落户）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户口迁移审批（投资落户）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户口迁移审批（军队干部家属随军）</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户口迁移审批（军队转业干部家属随迁）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户口迁移审批（军队离退休干部家属随迁）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户口迁移审批（移民搬迁安置落户）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户口迁移审批（凭证迁移户口）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11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户口迁移审批（1.中心城区、开发区、新城区同一区域内迁移；2.中心城区迁往开发区或新城区；3.开发区迁往新城区。）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户口迁移审批（新城区迁往中心城区落户）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户口迁移审批（新城区迁往开发区落户）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户口迁移审批（新城区、开发区乡村属性常住户口人员在城镇落户）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户口迁移审批(开发区迁往中心城区）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户口迁移审批（汉办人员户口迁出落户）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9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户口迁移审批（中心城区夫妻投靠及子女随迁落户）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户口迁移审批（新城区、开发区夫妻投靠及子女随迁落户）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户口迁移审批（购买中心城区（含两开发区）商品房落户）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户口迁移审批（购买新城区商品房落户）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户口迁移审批（非本市户籍人员在新城区、开发区落户）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户口迁移审批（普通高等院校招生落户）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户口迁移审批（大中专毕业生回原籍落户）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户口迁移审批（大学毕业生落户）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户口迁移审批（中专(技校）毕业生落户）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户口迁移审批（学生[人才]集体户滞留人员落户）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户口迁移审批（国家、湖北省、武汉市评定的人才落户）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户口迁移审批（“四上企业”高管人员落户）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户口迁移审批（获得武汉市市级以上荣誉称号人员及其他特殊贡献者落户）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户口迁移审批（高级专业技术人才落户）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户口迁移审批（中级专业技术人才落户）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户口迁移审批（高技能人才落户）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户口迁移审批（公务员、事业编制工作人员落户）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户口迁移审批（来汉兴办私企落户）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户口迁移审批（积分入户）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户口迁移审批（建制迁移落户）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户口迁移审批（换发《户口迁移证》（省外））</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户口迁移审批（补发《户口迁移证》（省外））</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行政许可</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户口登记、注销、迁移（家庭户立户）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户口登记、注销、迁移（单位集体户立户）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户口登记、注销、迁移（宗教场所集体户立户）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户口登记、注销、迁移（大中专院校学生集体户立户）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户口登记、注销、迁移（人才中心集体户立户）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户口登记、注销、迁移（城市家庭户分户）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户口登记、注销、迁移（农村家庭户分户）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户口登记、注销、迁移（社会福利机构登记户口）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户口登记、注销、迁移（合法收养登记户口）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户口登记、注销、迁移（应征入伍注销户口）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户口登记、注销、迁移（出国定居注销户口）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户口登记、注销、迁移（赴港、澳、台定居注销户口）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户口登记、注销、迁移（外国人收养国内儿童注销户口）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户口登记、注销、迁移（义务兵、士官退出现役恢复户口）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户口登记、注销、迁移（军队转业干部恢复户口）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户口登记、注销、迁移（现役干部转改文职人员恢复户口）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户口登记、注销、迁移（军队离退休干部（士官）恢复户口）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户口登记、注销、迁移（被军队退回、除名、开除军籍恢复户口）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户口登记、注销、迁移（港、澳、台回内地（大陆）定居恢复户口）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户口登记、注销、迁移（华侨回国定居恢复户口）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户口登记、注销、迁移（留学回国恢复户口）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户口登记、注销、迁移（刑满释放恢复户口）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户口登记、注销、迁移（法院宣告失踪重新出现恢复户口）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户口登记、注销、迁移（法院宣告死亡重新出现恢复户口）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户口登记、注销、迁移（未按规定申办户口迁移恢复户口）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8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户口登记、注销、迁移（外国人或无国籍人加入中国国籍登记户口）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户口登记、注销、迁移（外籍华人恢复中国国籍登记户口）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户口登记、注销、迁移（打拐救助儿童登记户口）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户口登记、注销、迁移（流浪乞讨人员登记户口）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户口登记、注销、迁移（无户口人员补录）</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对新出生婴儿办理出生登记（婚生子女登记户口）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对新出生婴儿办理出生登记（非婚生子女登记户口</w:t>
            </w:r>
            <w:r>
              <w:rPr>
                <w:rFonts w:hint="eastAsia" w:ascii="仿宋_GB2312" w:hAnsi="仿宋_GB2312" w:eastAsia="仿宋_GB2312" w:cs="仿宋_GB2312"/>
                <w:lang w:val="en-US" w:eastAsia="zh-CN"/>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对新出生婴儿办理出生登记（国（境）外出生子女登记户口）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对新出生婴儿办理出生登记（父母双方出国（境）定居所生子女登记户口）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对新出生婴儿办理出生登记（父母双方服现役所生子女登记户口）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对新出生婴儿办理出生登记（父母双方为学校集体户所生子女登记户口）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对新出生婴儿办理出生登记（父母双亡人员所生子女登记户口）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死亡、宣告死亡、宣告失踪人员办理户口注销</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户口项目变更更正（姓氏变更）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户口项目变更更正（名字变更）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户口项目变更更正（性别变更）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户口项目变更更正（民族成份变更更正）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户口项目变更更正（出生日期更正）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户口项目变更更正（出生日期更正（干部））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户口项目变更更正（出生日期更正（军队干部））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户口项目变更更正（公民身份号码变更更正）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户口项目变更更正（户主变更）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户口项目变更更正（曾用名更正）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户口项目变更更正（出生地更正）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户口项目变更更正（籍贯更正）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户口项目变更更正（本市（县）其他住址变更更正）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户口项目变更更正（宗教信仰变更更正）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户口项目变更更正（身高变更更正）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户口项目变更更正（血型变更更正）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户口项目变更更正（文化程度变更更正）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户口项目变更更正（婚姻状况变更更正）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户口项目变更更正（兵役状况变更更正）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户口项目变更更正（服务处所变更更正）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户口项目变更更正（职业变更更正）</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户口项目变更更正（户成员关系调整）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行政确认</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出具户籍信息证明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出具户口证明（户口登记项目变更更正证明）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出具户口证明（注销户口证明）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出具户口证明（亲属关系凭证）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出具户口证明（异常户口注销（删除）证明）</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出具户口证明（派出所不予出具证明告知书）</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出具户口证明（换发《居民户口簿》）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出具户口证明（补办《居民户口簿》）</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核发居民身份证（申领临时居民身份证）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核发居民身份证（异地受理居民身份证）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核发居民身份证（挂失申报居民身份证）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核发居民身份证（丢失招领居民身份证）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核发居民身份证（首次申领居民身份证）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核发居民身份证（换领居民身份证）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3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核发居民身份证（损坏换领、丢失补领居民身份证）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5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核发居住证（首次申领港澳台居民居住证）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核发居住证（换领港澳台居民居住证）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核发居住证（补领港澳台居民居住证）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核发居住证（挂失港澳台居民居住证）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核发居住证（解挂港澳台居民居住证）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306</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核发居住证（丢失招领港澳台居民居住证）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核发居住证（流动人口居住登记）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核发居住证（首次申领居住证）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核发居住证（换领、补领居住证）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310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核发居住证（签注居住证）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311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核发居住证（激活居住证）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312</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核发居住证（挂失居住证）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313</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核发居住证（解挂居住证）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r>
        <w:tblPrEx>
          <w:tblCellMar>
            <w:top w:w="0" w:type="dxa"/>
            <w:left w:w="0" w:type="dxa"/>
            <w:bottom w:w="0" w:type="dxa"/>
            <w:right w:w="0"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314</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4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核发居住证（注销居住证）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rPr>
            </w:pPr>
          </w:p>
        </w:tc>
      </w:tr>
    </w:tbl>
    <w:p>
      <w:pPr>
        <w:rPr>
          <w:rFonts w:hint="eastAsia" w:ascii="仿宋_GB2312" w:hAnsi="仿宋_GB2312" w:eastAsia="仿宋_GB2312" w:cs="仿宋_GB2312"/>
          <w:lang w:val="en-US" w:eastAsia="zh-CN"/>
        </w:rPr>
      </w:pPr>
    </w:p>
    <w:tbl>
      <w:tblPr>
        <w:tblStyle w:val="6"/>
        <w:tblW w:w="9665" w:type="dxa"/>
        <w:tblInd w:w="0" w:type="dxa"/>
        <w:shd w:val="clear" w:color="auto" w:fill="auto"/>
        <w:tblLayout w:type="fixed"/>
        <w:tblCellMar>
          <w:top w:w="0" w:type="dxa"/>
          <w:left w:w="0" w:type="dxa"/>
          <w:bottom w:w="0" w:type="dxa"/>
          <w:right w:w="0" w:type="dxa"/>
        </w:tblCellMar>
      </w:tblPr>
      <w:tblGrid>
        <w:gridCol w:w="650"/>
        <w:gridCol w:w="885"/>
        <w:gridCol w:w="2805"/>
        <w:gridCol w:w="1125"/>
        <w:gridCol w:w="810"/>
        <w:gridCol w:w="2070"/>
        <w:gridCol w:w="1320"/>
      </w:tblGrid>
      <w:tr>
        <w:tblPrEx>
          <w:tblCellMar>
            <w:top w:w="0" w:type="dxa"/>
            <w:left w:w="0" w:type="dxa"/>
            <w:bottom w:w="0" w:type="dxa"/>
            <w:right w:w="0" w:type="dxa"/>
          </w:tblCellMar>
        </w:tblPrEx>
        <w:trPr>
          <w:trHeight w:val="440" w:hRule="atLeast"/>
        </w:trPr>
        <w:tc>
          <w:tcPr>
            <w:tcW w:w="96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黑体" w:eastAsia="黑体" w:cs="黑体"/>
                <w:i w:val="0"/>
                <w:color w:val="000000"/>
                <w:kern w:val="0"/>
                <w:sz w:val="32"/>
                <w:szCs w:val="32"/>
                <w:u w:val="none"/>
                <w:lang w:val="en-US" w:eastAsia="zh-CN" w:bidi="ar"/>
              </w:rPr>
              <w:t>附件3</w:t>
            </w:r>
          </w:p>
        </w:tc>
      </w:tr>
      <w:tr>
        <w:tblPrEx>
          <w:tblCellMar>
            <w:top w:w="0" w:type="dxa"/>
            <w:left w:w="0" w:type="dxa"/>
            <w:bottom w:w="0" w:type="dxa"/>
            <w:right w:w="0" w:type="dxa"/>
          </w:tblCellMar>
        </w:tblPrEx>
        <w:trPr>
          <w:trHeight w:val="480" w:hRule="atLeast"/>
        </w:trPr>
        <w:tc>
          <w:tcPr>
            <w:tcW w:w="96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嘉鱼县村（社区）便民服务事项实用清单（2022版）</w:t>
            </w:r>
          </w:p>
        </w:tc>
      </w:tr>
      <w:tr>
        <w:tblPrEx>
          <w:tblCellMar>
            <w:top w:w="0" w:type="dxa"/>
            <w:left w:w="0" w:type="dxa"/>
            <w:bottom w:w="0" w:type="dxa"/>
            <w:right w:w="0" w:type="dxa"/>
          </w:tblCellMar>
        </w:tblPrEx>
        <w:trPr>
          <w:trHeight w:val="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rPr>
            </w:pPr>
            <w:r>
              <w:rPr>
                <w:rFonts w:hint="eastAsia" w:ascii="黑体" w:hAnsi="黑体" w:eastAsia="黑体" w:cs="黑体"/>
                <w:sz w:val="21"/>
                <w:szCs w:val="21"/>
                <w:lang w:val="en-US" w:eastAsia="zh-CN"/>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rPr>
            </w:pPr>
            <w:r>
              <w:rPr>
                <w:rFonts w:hint="eastAsia" w:ascii="黑体" w:hAnsi="黑体" w:eastAsia="黑体" w:cs="黑体"/>
                <w:sz w:val="21"/>
                <w:szCs w:val="21"/>
                <w:lang w:val="en-US" w:eastAsia="zh-CN"/>
              </w:rPr>
              <w:t>领域</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rPr>
            </w:pPr>
            <w:r>
              <w:rPr>
                <w:rFonts w:hint="eastAsia" w:ascii="黑体" w:hAnsi="黑体" w:eastAsia="黑体" w:cs="黑体"/>
                <w:sz w:val="21"/>
                <w:szCs w:val="21"/>
                <w:lang w:val="en-US" w:eastAsia="zh-CN"/>
              </w:rPr>
              <w:t>办理项名称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rPr>
            </w:pPr>
            <w:r>
              <w:rPr>
                <w:rFonts w:hint="eastAsia" w:ascii="黑体" w:hAnsi="黑体" w:eastAsia="黑体" w:cs="黑体"/>
                <w:sz w:val="21"/>
                <w:szCs w:val="21"/>
                <w:lang w:val="en-US" w:eastAsia="zh-CN"/>
              </w:rPr>
              <w:t>服务类别</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办理</w:t>
            </w:r>
          </w:p>
          <w:p>
            <w:pPr>
              <w:jc w:val="center"/>
              <w:rPr>
                <w:rFonts w:hint="eastAsia" w:ascii="黑体" w:hAnsi="黑体" w:eastAsia="黑体" w:cs="黑体"/>
                <w:sz w:val="21"/>
                <w:szCs w:val="21"/>
              </w:rPr>
            </w:pPr>
            <w:r>
              <w:rPr>
                <w:rFonts w:hint="eastAsia" w:ascii="黑体" w:hAnsi="黑体" w:eastAsia="黑体" w:cs="黑体"/>
                <w:sz w:val="21"/>
                <w:szCs w:val="21"/>
                <w:lang w:val="en-US" w:eastAsia="zh-CN"/>
              </w:rPr>
              <w:t>流程</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rPr>
            </w:pPr>
            <w:r>
              <w:rPr>
                <w:rFonts w:hint="eastAsia" w:ascii="黑体" w:hAnsi="黑体" w:eastAsia="黑体" w:cs="黑体"/>
                <w:sz w:val="21"/>
                <w:szCs w:val="21"/>
                <w:lang w:val="en-US" w:eastAsia="zh-CN"/>
              </w:rPr>
              <w:t>事项类型</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黑体" w:eastAsia="黑体" w:cs="黑体"/>
                <w:sz w:val="21"/>
                <w:szCs w:val="21"/>
              </w:rPr>
            </w:pPr>
            <w:r>
              <w:rPr>
                <w:rFonts w:hint="eastAsia" w:ascii="黑体" w:hAnsi="黑体" w:eastAsia="黑体" w:cs="黑体"/>
                <w:sz w:val="21"/>
                <w:szCs w:val="21"/>
                <w:lang w:val="en-US" w:eastAsia="zh-CN"/>
              </w:rPr>
              <w:t>备注</w:t>
            </w:r>
          </w:p>
        </w:tc>
      </w:tr>
      <w:tr>
        <w:tblPrEx>
          <w:tblCellMar>
            <w:top w:w="0" w:type="dxa"/>
            <w:left w:w="0" w:type="dxa"/>
            <w:bottom w:w="0" w:type="dxa"/>
            <w:right w:w="0" w:type="dxa"/>
          </w:tblCellMar>
        </w:tblPrEx>
        <w:trPr>
          <w:trHeight w:val="4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  安</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交通安全宣传</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农村留守儿童信息采集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采集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困境儿童信息登记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采集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5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低保、特困人员救助供养、临时救助政策宣传咨询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20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特困人员认定(协办)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符合政策者向村(社区)申请→户籍所在地乡镇办受理→提交县核对中心核对→镇村入户调查→乡镇办整理资料提出初审意见→县民政局审核确认，跑一次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6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临时救助对象认定(协办)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符合政策者向村(社区)中申请→上报乡镇办(4倍以下资金由乡镇审批)→县民政局审批(4倍以上资金由民政局审批)，跑一次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9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城乡最低生活保障对象认定(协办)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符合政策者向村(社区)审请→上报乡镇办核查→无异议后通知申请人向村(社区)正式提交资料→报乡镇办审核确认→县民政局比对并发放，跑一次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农村留守妇女信息采集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采集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农村留守老人信息采集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采集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2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老年人福利补贴政策宣传咨询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1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老年人福利补贴(协办)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符合政策者向村(社区)申请→上报乡镇办→县民政局审批，跑一次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13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困难残疾人生活补贴和重度残疾人护理补贴(协办)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符合政策者向村(社区)申请→上报乡镇办→县残联审批，跑一次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民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老年人福利补贴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申请→受理→审查→确认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司  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人民调解</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申请→受理，一方拒绝即停止受理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司  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村(社区)矫正对象的帮教管理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矫正对象主动报到或村(社区)主动发起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70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财  政</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财政惠民政策宣传</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9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就业政策法规咨询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97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职业供求信息、市场工资指导价位信息和职业培训信息发布</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(信息变更)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00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职业供求信息、市场工资指导价位信息和职业培训信息发布</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(信息变更)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1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职业供求信息、市场工资指导价位信息和职业培训信息发布</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(信息变更)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职业介绍</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1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职业指导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7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养老保险资格认证(城乡居民养老保险)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68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养老保险资格认证(企业职工养老保险)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7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  社</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养老保险资格认证(灵活就业养老保险)</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7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出具农村村民建房书面意见(农村个人建房用)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8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农村村民住宅用地申报</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0"/>
                <w:szCs w:val="2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7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村民(居民)建房受理、申报、查勘</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8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29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土地承包经营权(流转)纠纷的调解</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80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农村土地承包经营权证办理变更事项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82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农民集体所有的土地由本集体经济组织以外的单位或者个人承包经营申请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8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农村土地承包经营权流转合同备案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77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农业</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农村</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农业支持保护补贴发放服务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0"/>
                <w:szCs w:val="22"/>
              </w:rPr>
            </w:pPr>
            <w:r>
              <w:rPr>
                <w:rFonts w:hint="eastAsia" w:ascii="仿宋_GB2312" w:hAnsi="仿宋_GB2312" w:eastAsia="仿宋_GB2312" w:cs="仿宋_GB2312"/>
                <w:sz w:val="20"/>
                <w:szCs w:val="2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6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sz w:val="22"/>
                <w:szCs w:val="28"/>
                <w:lang w:val="en-US" w:eastAsia="zh-CN"/>
              </w:rPr>
              <w:t>流动人口基本公共卫生计生服务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人口计生政策宣传</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严重精神障碍患者管理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7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健康教育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居民健康档案管理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39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孕产妇健康管理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老年人健康管理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老年人权益保障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8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农村部分计划生育家庭奖励扶助金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计划生育家庭特别扶助金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行政给付</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计划生育手术并发症特别扶助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8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国有、县属以上集体企业退休职工计划生育奖励</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77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独生子女死亡的计划生育特殊家庭一次性抚慰金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生育证办理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申请→受理→审查→确认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9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卫  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免费计划生育药具发放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6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49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退役军人</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退役军人信息采集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采集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退役军人</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退役士兵安置政策宣传咨询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11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应  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自然灾害救助资金、物资发放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符合政策者向村(社区)申请→村(社区)评议公示无异议→集中发放，跑一次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1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食品安全</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农村(社区)集体聚餐申报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申请→受理→审查→签署食品安全承诺书</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6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  传</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农村智能广播网(村村响)使用和管护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管理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145"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医疗救助对象手工(零星)报销(初审)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省级平台未授权，暂缓受理</w:t>
            </w:r>
          </w:p>
        </w:tc>
      </w:tr>
      <w:tr>
        <w:tblPrEx>
          <w:tblCellMar>
            <w:top w:w="0" w:type="dxa"/>
            <w:left w:w="0" w:type="dxa"/>
            <w:bottom w:w="0" w:type="dxa"/>
            <w:right w:w="0" w:type="dxa"/>
          </w:tblCellMar>
        </w:tblPrEx>
        <w:trPr>
          <w:trHeight w:val="10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城乡居民医保个人参保登记(普通居民首次参保登记)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省级平台未授权，暂缓受理</w:t>
            </w:r>
          </w:p>
        </w:tc>
      </w:tr>
      <w:tr>
        <w:tblPrEx>
          <w:tblCellMar>
            <w:top w:w="0" w:type="dxa"/>
            <w:left w:w="0" w:type="dxa"/>
            <w:bottom w:w="0" w:type="dxa"/>
            <w:right w:w="0" w:type="dxa"/>
          </w:tblCellMar>
        </w:tblPrEx>
        <w:trPr>
          <w:trHeight w:val="11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城乡居民医保个人参保登记(新生儿参保登记)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申请→村(社区)受理</w:t>
            </w:r>
            <w:r>
              <w:rPr>
                <w:rFonts w:hint="eastAsia" w:ascii="仿宋_GB2312" w:hAnsi="仿宋_GB2312" w:eastAsia="仿宋_GB2312" w:cs="仿宋_GB2312"/>
                <w:sz w:val="21"/>
                <w:szCs w:val="24"/>
                <w:lang w:val="en-US" w:eastAsia="zh-CN"/>
              </w:rPr>
              <w:t>→</w:t>
            </w:r>
            <w:r>
              <w:rPr>
                <w:rFonts w:hint="eastAsia" w:ascii="仿宋_GB2312" w:hAnsi="仿宋_GB2312" w:eastAsia="仿宋_GB2312" w:cs="仿宋_GB2312"/>
                <w:lang w:val="en-US" w:eastAsia="zh-CN"/>
              </w:rPr>
              <w:t>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省级平台未授权，暂缓受理</w:t>
            </w:r>
          </w:p>
        </w:tc>
      </w:tr>
      <w:tr>
        <w:tblPrEx>
          <w:tblCellMar>
            <w:top w:w="0" w:type="dxa"/>
            <w:left w:w="0" w:type="dxa"/>
            <w:bottom w:w="0" w:type="dxa"/>
            <w:right w:w="0" w:type="dxa"/>
          </w:tblCellMar>
        </w:tblPrEx>
        <w:trPr>
          <w:trHeight w:val="11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城乡居民医保个人参保登记(参保暂停)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1"/>
                <w:szCs w:val="24"/>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省级平台未授权，暂缓受理</w:t>
            </w:r>
          </w:p>
        </w:tc>
      </w:tr>
      <w:tr>
        <w:tblPrEx>
          <w:tblCellMar>
            <w:top w:w="0" w:type="dxa"/>
            <w:left w:w="0" w:type="dxa"/>
            <w:bottom w:w="0" w:type="dxa"/>
            <w:right w:w="0" w:type="dxa"/>
          </w:tblCellMar>
        </w:tblPrEx>
        <w:trPr>
          <w:trHeight w:val="123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城乡居民医保个人参保登记(参保恢复)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省级平台未授权，暂缓受理</w:t>
            </w:r>
          </w:p>
        </w:tc>
      </w:tr>
      <w:tr>
        <w:tblPrEx>
          <w:tblCellMar>
            <w:top w:w="0" w:type="dxa"/>
            <w:left w:w="0" w:type="dxa"/>
            <w:bottom w:w="0" w:type="dxa"/>
            <w:right w:w="0" w:type="dxa"/>
          </w:tblCellMar>
        </w:tblPrEx>
        <w:trPr>
          <w:trHeight w:val="11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59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城乡居民医保个人参保登记(参保终正)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省级平台未授权，暂缓受理</w:t>
            </w:r>
          </w:p>
        </w:tc>
      </w:tr>
      <w:tr>
        <w:tblPrEx>
          <w:tblCellMar>
            <w:top w:w="0" w:type="dxa"/>
            <w:left w:w="0" w:type="dxa"/>
            <w:bottom w:w="0" w:type="dxa"/>
            <w:right w:w="0" w:type="dxa"/>
          </w:tblCellMar>
        </w:tblPrEx>
        <w:trPr>
          <w:trHeight w:val="11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城乡居民医保个人参保登记(信息变更)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省级平台未授权，暂缓受理</w:t>
            </w:r>
          </w:p>
        </w:tc>
      </w:tr>
      <w:tr>
        <w:tblPrEx>
          <w:tblCellMar>
            <w:top w:w="0" w:type="dxa"/>
            <w:left w:w="0" w:type="dxa"/>
            <w:bottom w:w="0" w:type="dxa"/>
            <w:right w:w="0" w:type="dxa"/>
          </w:tblCellMar>
        </w:tblPrEx>
        <w:trPr>
          <w:trHeight w:val="1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符合资助条件的救助对象参加城乡居民基本医疗保险个人缴费补贴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val="en-US" w:eastAsia="zh-CN"/>
              </w:rPr>
              <w:t>申请→村(社区)受理→上报乡镇办审查→决定，跑一次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参保人员参保信息查询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7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医  保</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参保单位参保信息查询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5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64</w:t>
            </w:r>
          </w:p>
        </w:tc>
        <w:tc>
          <w:tcPr>
            <w:tcW w:w="8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人民武装</w:t>
            </w: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兵役登记服务</w:t>
            </w:r>
          </w:p>
        </w:tc>
        <w:tc>
          <w:tcPr>
            <w:tcW w:w="11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采集</w:t>
            </w: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9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残疾人家庭无障碍改造服务(初审)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申请→村(社区)受理→上报乡镇办审查→县残联决定，跑一次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10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残疾人辅助器具适配服务(初审)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申请→村(社区)受理→上报乡镇办审查→县残联决定，跑一次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残  联</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残疾人法律政策宣传咨询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宣传</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村(社区)主动发起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8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税  务</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社会保险费缴纳(医保社保)</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公共服务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69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水电气</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企  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水费缴纳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72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水电气</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企  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电费缴纳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水电气</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企  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燃气费缴纳</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72</w:t>
            </w:r>
          </w:p>
        </w:tc>
        <w:tc>
          <w:tcPr>
            <w:tcW w:w="8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水电气</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企  业</w:t>
            </w: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广播电视费缴纳</w:t>
            </w:r>
          </w:p>
        </w:tc>
        <w:tc>
          <w:tcPr>
            <w:tcW w:w="11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p>
        </w:tc>
        <w:tc>
          <w:tcPr>
            <w:tcW w:w="8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下沉服务</w:t>
            </w:r>
          </w:p>
        </w:tc>
      </w:tr>
      <w:tr>
        <w:tblPrEx>
          <w:tblCellMar>
            <w:top w:w="0" w:type="dxa"/>
            <w:left w:w="0" w:type="dxa"/>
            <w:bottom w:w="0" w:type="dxa"/>
            <w:right w:w="0" w:type="dxa"/>
          </w:tblCellMar>
        </w:tblPrEx>
        <w:trPr>
          <w:trHeight w:val="28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73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通信</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企业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通信服务使用费缴纳（帮办）</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受理</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APP网络端帮代办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rPr>
            </w:pPr>
            <w:r>
              <w:rPr>
                <w:rFonts w:hint="eastAsia" w:ascii="仿宋_GB2312" w:hAnsi="仿宋_GB2312" w:eastAsia="仿宋_GB2312" w:cs="仿宋_GB2312"/>
                <w:lang w:val="en-US" w:eastAsia="zh-CN"/>
              </w:rPr>
              <w:t>包含固定电话使用费、移动电话使用费、宽带服务使用费</w:t>
            </w:r>
          </w:p>
        </w:tc>
      </w:tr>
    </w:tbl>
    <w:p>
      <w:pPr>
        <w:keepNext w:val="0"/>
        <w:keepLines w:val="0"/>
        <w:pageBreakBefore w:val="0"/>
        <w:widowControl w:val="0"/>
        <w:kinsoku/>
        <w:wordWrap/>
        <w:overflowPunct/>
        <w:topLinePunct w:val="0"/>
        <w:autoSpaceDE/>
        <w:autoSpaceDN/>
        <w:bidi w:val="0"/>
        <w:adjustRightInd/>
        <w:spacing w:line="0" w:lineRule="atLeast"/>
        <w:textAlignment w:val="auto"/>
        <w:rPr>
          <w:rFonts w:hint="eastAsia" w:ascii="仿宋_GB2312" w:hAnsi="仿宋_GB2312" w:eastAsia="仿宋_GB2312" w:cs="仿宋_GB2312"/>
          <w:lang w:val="en-US" w:eastAsia="zh-CN"/>
        </w:rPr>
      </w:pPr>
    </w:p>
    <w:sectPr>
      <w:footerReference r:id="rId3" w:type="default"/>
      <w:pgSz w:w="11906" w:h="16838"/>
      <w:pgMar w:top="2154" w:right="1531" w:bottom="1814"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1</w:t>
                    </w:r>
                    <w:r>
                      <w:rPr>
                        <w:rFonts w:hint="eastAsia" w:ascii="仿宋_GB2312" w:hAnsi="仿宋_GB2312" w:eastAsia="仿宋_GB2312" w:cs="仿宋_GB231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OWQ1NTRiYzBkZWU5ZDUwMzdmMDBhN2FhZWFjNTAifQ=="/>
  </w:docVars>
  <w:rsids>
    <w:rsidRoot w:val="00172A27"/>
    <w:rsid w:val="00013024"/>
    <w:rsid w:val="000B0223"/>
    <w:rsid w:val="00D22B02"/>
    <w:rsid w:val="00D55E57"/>
    <w:rsid w:val="00DE4819"/>
    <w:rsid w:val="01F46291"/>
    <w:rsid w:val="023B11DF"/>
    <w:rsid w:val="04597B37"/>
    <w:rsid w:val="04667779"/>
    <w:rsid w:val="055A5579"/>
    <w:rsid w:val="05D53D21"/>
    <w:rsid w:val="06B22272"/>
    <w:rsid w:val="071D4115"/>
    <w:rsid w:val="075A56BD"/>
    <w:rsid w:val="084F4152"/>
    <w:rsid w:val="0B4B3F29"/>
    <w:rsid w:val="0DCF48D5"/>
    <w:rsid w:val="0E115028"/>
    <w:rsid w:val="0ED844AA"/>
    <w:rsid w:val="0F3D6DDE"/>
    <w:rsid w:val="10434958"/>
    <w:rsid w:val="113F71B1"/>
    <w:rsid w:val="12E05D08"/>
    <w:rsid w:val="145A6C44"/>
    <w:rsid w:val="1546715B"/>
    <w:rsid w:val="15BB2EB3"/>
    <w:rsid w:val="1ABE7DD4"/>
    <w:rsid w:val="1B541350"/>
    <w:rsid w:val="1B5B2EEE"/>
    <w:rsid w:val="1CAE64F2"/>
    <w:rsid w:val="1CC2785B"/>
    <w:rsid w:val="1E6970A8"/>
    <w:rsid w:val="1F3A2827"/>
    <w:rsid w:val="1F703350"/>
    <w:rsid w:val="20141FDA"/>
    <w:rsid w:val="20425BD6"/>
    <w:rsid w:val="20AD72DF"/>
    <w:rsid w:val="21237DA8"/>
    <w:rsid w:val="213B1715"/>
    <w:rsid w:val="25701CE7"/>
    <w:rsid w:val="27DC1E6D"/>
    <w:rsid w:val="290505DA"/>
    <w:rsid w:val="29777099"/>
    <w:rsid w:val="2A817F62"/>
    <w:rsid w:val="2B210077"/>
    <w:rsid w:val="2B3B0E9C"/>
    <w:rsid w:val="2B434651"/>
    <w:rsid w:val="2B905E52"/>
    <w:rsid w:val="2BDC66CF"/>
    <w:rsid w:val="2C6B10D3"/>
    <w:rsid w:val="2D336F68"/>
    <w:rsid w:val="30A86452"/>
    <w:rsid w:val="323A7453"/>
    <w:rsid w:val="33A25F8D"/>
    <w:rsid w:val="33C31420"/>
    <w:rsid w:val="35106E9B"/>
    <w:rsid w:val="363B5B88"/>
    <w:rsid w:val="36AA4C32"/>
    <w:rsid w:val="373313BB"/>
    <w:rsid w:val="37DD1142"/>
    <w:rsid w:val="380647ED"/>
    <w:rsid w:val="39F45410"/>
    <w:rsid w:val="3A4D5B77"/>
    <w:rsid w:val="3B5F4E71"/>
    <w:rsid w:val="3C1852EB"/>
    <w:rsid w:val="3D581B00"/>
    <w:rsid w:val="3EA173F7"/>
    <w:rsid w:val="3FC57C0E"/>
    <w:rsid w:val="413A1702"/>
    <w:rsid w:val="42E76D65"/>
    <w:rsid w:val="433C6F5D"/>
    <w:rsid w:val="43533CBB"/>
    <w:rsid w:val="43F0245D"/>
    <w:rsid w:val="44F946B6"/>
    <w:rsid w:val="458D2F87"/>
    <w:rsid w:val="45A5397D"/>
    <w:rsid w:val="466E2059"/>
    <w:rsid w:val="472C345F"/>
    <w:rsid w:val="486313E0"/>
    <w:rsid w:val="487338BB"/>
    <w:rsid w:val="496D29A7"/>
    <w:rsid w:val="4CF16123"/>
    <w:rsid w:val="4D4C5473"/>
    <w:rsid w:val="539D059B"/>
    <w:rsid w:val="54784DDD"/>
    <w:rsid w:val="54BE1816"/>
    <w:rsid w:val="56CA24FE"/>
    <w:rsid w:val="56EF2DA7"/>
    <w:rsid w:val="59966440"/>
    <w:rsid w:val="5AD02041"/>
    <w:rsid w:val="5AF66FFE"/>
    <w:rsid w:val="5B7A2155"/>
    <w:rsid w:val="5C3727D4"/>
    <w:rsid w:val="5C5C5FC7"/>
    <w:rsid w:val="5CA773AF"/>
    <w:rsid w:val="5E3C0A33"/>
    <w:rsid w:val="5EF63A4C"/>
    <w:rsid w:val="5F951CB7"/>
    <w:rsid w:val="615C0B0A"/>
    <w:rsid w:val="61DE58F4"/>
    <w:rsid w:val="621734F0"/>
    <w:rsid w:val="623D3A8D"/>
    <w:rsid w:val="62451F2B"/>
    <w:rsid w:val="62D8631A"/>
    <w:rsid w:val="6512372E"/>
    <w:rsid w:val="6593088C"/>
    <w:rsid w:val="66D044CA"/>
    <w:rsid w:val="67875505"/>
    <w:rsid w:val="67F5111B"/>
    <w:rsid w:val="6A73125A"/>
    <w:rsid w:val="6B62251B"/>
    <w:rsid w:val="6B666E1E"/>
    <w:rsid w:val="6C351F8A"/>
    <w:rsid w:val="6DE3700E"/>
    <w:rsid w:val="6E984B59"/>
    <w:rsid w:val="713F2DD7"/>
    <w:rsid w:val="717A3A57"/>
    <w:rsid w:val="7193509D"/>
    <w:rsid w:val="72627080"/>
    <w:rsid w:val="765E6475"/>
    <w:rsid w:val="77DF6461"/>
    <w:rsid w:val="78521028"/>
    <w:rsid w:val="78B96E38"/>
    <w:rsid w:val="78EC70DD"/>
    <w:rsid w:val="79056369"/>
    <w:rsid w:val="79315F2B"/>
    <w:rsid w:val="794EDC2E"/>
    <w:rsid w:val="7AAE2381"/>
    <w:rsid w:val="7ABF0050"/>
    <w:rsid w:val="7C187F43"/>
    <w:rsid w:val="7EBF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1"/>
    <w:next w:val="3"/>
    <w:qFormat/>
    <w:uiPriority w:val="0"/>
    <w:pPr>
      <w:autoSpaceDE w:val="0"/>
      <w:autoSpaceDN w:val="0"/>
      <w:adjustRightInd w:val="0"/>
      <w:jc w:val="left"/>
    </w:pPr>
    <w:rPr>
      <w:rFonts w:ascii="楷体_GB2312" w:cs="宋体"/>
      <w:color w:val="000000"/>
      <w:kern w:val="0"/>
      <w:sz w:val="24"/>
      <w:szCs w:val="24"/>
    </w:rPr>
  </w:style>
  <w:style w:type="paragraph" w:styleId="3">
    <w:name w:val="index 5"/>
    <w:basedOn w:val="1"/>
    <w:next w:val="1"/>
    <w:unhideWhenUsed/>
    <w:qFormat/>
    <w:uiPriority w:val="99"/>
    <w:pPr>
      <w:ind w:left="80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文本缩进 2 Char Char"/>
    <w:basedOn w:val="1"/>
    <w:qFormat/>
    <w:uiPriority w:val="0"/>
    <w:pPr>
      <w:spacing w:before="100" w:beforeLines="0" w:beforeAutospacing="1" w:line="480" w:lineRule="auto"/>
      <w:ind w:left="420" w:leftChars="200"/>
    </w:pPr>
    <w:rPr>
      <w:sz w:val="32"/>
      <w:szCs w:val="32"/>
    </w:rPr>
  </w:style>
  <w:style w:type="character" w:customStyle="1" w:styleId="9">
    <w:name w:val="font21"/>
    <w:basedOn w:val="7"/>
    <w:qFormat/>
    <w:uiPriority w:val="0"/>
    <w:rPr>
      <w:rFonts w:hint="default" w:ascii="方正仿宋_GBK" w:hAnsi="方正仿宋_GBK" w:eastAsia="方正仿宋_GBK" w:cs="方正仿宋_GBK"/>
      <w:color w:val="000000"/>
      <w:sz w:val="24"/>
      <w:szCs w:val="24"/>
      <w:u w:val="none"/>
    </w:rPr>
  </w:style>
  <w:style w:type="character" w:customStyle="1" w:styleId="10">
    <w:name w:val="font01"/>
    <w:basedOn w:val="7"/>
    <w:qFormat/>
    <w:uiPriority w:val="0"/>
    <w:rPr>
      <w:rFonts w:hint="default"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674</Words>
  <Characters>693</Characters>
  <Lines>0</Lines>
  <Paragraphs>0</Paragraphs>
  <TotalTime>15</TotalTime>
  <ScaleCrop>false</ScaleCrop>
  <LinksUpToDate>false</LinksUpToDate>
  <CharactersWithSpaces>693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2022-07-13T15:16:00Z</dcterms:created>
  <dc:creator>yuyueban</dc:creator>
  <cp:lastModifiedBy>guest</cp:lastModifiedBy>
  <cp:lastPrinted>2022-08-01T17:45:00Z</cp:lastPrinted>
  <dcterms:modified xsi:type="dcterms:W3CDTF">2022-08-12T11:46:24Z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213EC5F5DEBC4F20BC73388EF736851E</vt:lpwstr>
  </property>
</Properties>
</file>